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AFD" w:rsidRPr="00373C8B" w:rsidRDefault="00D86AFD" w:rsidP="00D86AFD">
      <w:pPr>
        <w:pStyle w:val="Title"/>
        <w:rPr>
          <w:rFonts w:ascii="TH SarabunPSK" w:hAnsi="TH SarabunPSK" w:cs="TH SarabunPSK"/>
          <w:color w:val="FF0000"/>
          <w:sz w:val="30"/>
          <w:szCs w:val="30"/>
        </w:rPr>
      </w:pPr>
      <w:r w:rsidRPr="00373C8B">
        <w:rPr>
          <w:rFonts w:ascii="TH SarabunPSK" w:hAnsi="TH SarabunPSK" w:cs="TH SarabunPSK"/>
          <w:noProof/>
          <w:color w:val="FF0000"/>
          <w:sz w:val="46"/>
          <w:szCs w:val="46"/>
        </w:rPr>
        <w:drawing>
          <wp:anchor distT="0" distB="0" distL="114300" distR="114300" simplePos="0" relativeHeight="251659264" behindDoc="0" locked="0" layoutInCell="1" allowOverlap="1" wp14:anchorId="381A9E73" wp14:editId="703D649C">
            <wp:simplePos x="0" y="0"/>
            <wp:positionH relativeFrom="column">
              <wp:posOffset>-77470</wp:posOffset>
            </wp:positionH>
            <wp:positionV relativeFrom="paragraph">
              <wp:posOffset>21501</wp:posOffset>
            </wp:positionV>
            <wp:extent cx="971988" cy="972355"/>
            <wp:effectExtent l="0" t="0" r="0" b="0"/>
            <wp:wrapNone/>
            <wp:docPr id="1790" name="Picture 1790" descr="l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0" descr="l3[1]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988" cy="972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6AFD" w:rsidRPr="005C4FB6" w:rsidRDefault="00D13A33" w:rsidP="00D86AFD">
      <w:pPr>
        <w:pStyle w:val="Title"/>
        <w:jc w:val="left"/>
        <w:rPr>
          <w:rFonts w:ascii="TH SarabunPSK" w:hAnsi="TH SarabunPSK" w:cs="TH SarabunPSK"/>
          <w:sz w:val="44"/>
          <w:szCs w:val="44"/>
          <w:cs/>
        </w:rPr>
      </w:pPr>
      <w:r w:rsidRPr="00D13A33">
        <w:rPr>
          <w:rFonts w:ascii="TH Sarabun New" w:hAnsi="TH Sarabun New" w:cs="TH Sarabun New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3BEE12" wp14:editId="0C292167">
                <wp:simplePos x="0" y="0"/>
                <wp:positionH relativeFrom="column">
                  <wp:posOffset>414655</wp:posOffset>
                </wp:positionH>
                <wp:positionV relativeFrom="paragraph">
                  <wp:posOffset>287020</wp:posOffset>
                </wp:positionV>
                <wp:extent cx="5610225" cy="69532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3A33" w:rsidRPr="00D13A33" w:rsidRDefault="00D13A33" w:rsidP="00D13A33">
                            <w:pPr>
                              <w:tabs>
                                <w:tab w:val="left" w:pos="1440"/>
                              </w:tabs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13A3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ยุทธศาสตร์</w:t>
                            </w:r>
                            <w:r w:rsidRPr="00D13A3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D13A3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มาตรการ การขับเคลื่อนนโยบายการจัดการอาชีวศึกษา </w:t>
                            </w:r>
                          </w:p>
                          <w:p w:rsidR="00D13A33" w:rsidRPr="00D13A33" w:rsidRDefault="00D13A33" w:rsidP="00D13A33">
                            <w:pPr>
                              <w:tabs>
                                <w:tab w:val="left" w:pos="1440"/>
                              </w:tabs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13A3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และสร้างค่านิยมอาชีวศึกษา 12 ประการ  ของสำนักงานคณะกรรมการการอาชีวศึกษา</w:t>
                            </w:r>
                          </w:p>
                          <w:p w:rsidR="00D13A33" w:rsidRDefault="00D13A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.65pt;margin-top:22.6pt;width:441.75pt;height:5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" filled="f" stroked="f">
                <v:textbox>
                  <w:txbxContent>
                    <w:p w:rsidR="00D13A33" w:rsidRPr="00D13A33" w:rsidRDefault="00D13A33" w:rsidP="00D13A33">
                      <w:pPr>
                        <w:tabs>
                          <w:tab w:val="left" w:pos="1440"/>
                        </w:tabs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D13A3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ยุทธศาสตร์</w:t>
                      </w:r>
                      <w:r w:rsidRPr="00D13A3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D13A3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มาตรการ การขับเคลื่อนนโยบายการจัดการอาชีวศึกษา </w:t>
                      </w:r>
                    </w:p>
                    <w:p w:rsidR="00D13A33" w:rsidRPr="00D13A33" w:rsidRDefault="00D13A33" w:rsidP="00D13A33">
                      <w:pPr>
                        <w:tabs>
                          <w:tab w:val="left" w:pos="1440"/>
                        </w:tabs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D13A3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และสร้างค่านิยมอาชีวศึกษา 12 ประการ  ของสำนักงานคณะกรรมการการอาชีวศึกษา</w:t>
                      </w:r>
                    </w:p>
                    <w:p w:rsidR="00D13A33" w:rsidRDefault="00D13A33"/>
                  </w:txbxContent>
                </v:textbox>
              </v:shape>
            </w:pict>
          </mc:Fallback>
        </mc:AlternateContent>
      </w:r>
      <w:r w:rsidR="00D86AFD" w:rsidRPr="005C4FB6">
        <w:rPr>
          <w:rFonts w:ascii="TH SarabunPSK" w:hAnsi="TH SarabunPSK" w:cs="TH SarabunPSK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8EF1AB" wp14:editId="16DA1E7E">
                <wp:simplePos x="0" y="0"/>
                <wp:positionH relativeFrom="column">
                  <wp:posOffset>879475</wp:posOffset>
                </wp:positionH>
                <wp:positionV relativeFrom="paragraph">
                  <wp:posOffset>288925</wp:posOffset>
                </wp:positionV>
                <wp:extent cx="5117465" cy="0"/>
                <wp:effectExtent l="0" t="19050" r="26035" b="38100"/>
                <wp:wrapNone/>
                <wp:docPr id="2633" name="AutoShape 3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17465" cy="0"/>
                        </a:xfrm>
                        <a:prstGeom prst="straightConnector1">
                          <a:avLst/>
                        </a:prstGeom>
                        <a:noFill/>
                        <a:ln w="47625">
                          <a:solidFill>
                            <a:srgbClr val="932F2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40" o:spid="_x0000_s1026" type="#_x0000_t32" style="position:absolute;margin-left:69.25pt;margin-top:22.75pt;width:402.9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" strokecolor="#932f2d" strokeweight="3.75pt"/>
            </w:pict>
          </mc:Fallback>
        </mc:AlternateContent>
      </w:r>
      <w:r w:rsidR="00D86AFD" w:rsidRPr="005C4FB6">
        <w:rPr>
          <w:rFonts w:ascii="TH SarabunPSK" w:hAnsi="TH SarabunPSK" w:cs="TH SarabunPSK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D0746E" wp14:editId="000F83B2">
                <wp:simplePos x="0" y="0"/>
                <wp:positionH relativeFrom="column">
                  <wp:posOffset>1004570</wp:posOffset>
                </wp:positionH>
                <wp:positionV relativeFrom="paragraph">
                  <wp:posOffset>282575</wp:posOffset>
                </wp:positionV>
                <wp:extent cx="5048250" cy="6985"/>
                <wp:effectExtent l="4445" t="0" r="0" b="0"/>
                <wp:wrapNone/>
                <wp:docPr id="2632" name="AutoShape 3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48250" cy="698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37" o:spid="_x0000_s1026" type="#_x0000_t32" style="position:absolute;margin-left:79.1pt;margin-top:22.25pt;width:397.5pt;height:.5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" stroked="f"/>
            </w:pict>
          </mc:Fallback>
        </mc:AlternateContent>
      </w:r>
      <w:r w:rsidR="00D86AFD" w:rsidRPr="005C4FB6">
        <w:rPr>
          <w:rFonts w:ascii="TH SarabunPSK" w:hAnsi="TH SarabunPSK" w:cs="TH SarabunPSK"/>
          <w:color w:val="FF0000"/>
        </w:rPr>
        <w:t xml:space="preserve">                 </w:t>
      </w:r>
      <w:r w:rsidR="00D86AFD" w:rsidRPr="005C4FB6">
        <w:rPr>
          <w:rFonts w:ascii="TH SarabunPSK" w:hAnsi="TH SarabunPSK" w:cs="TH SarabunPSK" w:hint="cs"/>
          <w:cs/>
        </w:rPr>
        <w:t>วิทยาลัยเทค</w:t>
      </w:r>
      <w:r w:rsidR="00D86AFD">
        <w:rPr>
          <w:rFonts w:ascii="TH SarabunPSK" w:hAnsi="TH SarabunPSK" w:cs="TH SarabunPSK" w:hint="cs"/>
          <w:cs/>
        </w:rPr>
        <w:t xml:space="preserve">นิคน่าน                    </w:t>
      </w:r>
    </w:p>
    <w:p w:rsidR="00D86AFD" w:rsidRPr="00D86AFD" w:rsidRDefault="00D86AFD" w:rsidP="00D86AFD">
      <w:pPr>
        <w:pStyle w:val="Title"/>
        <w:ind w:left="720" w:firstLine="720"/>
        <w:jc w:val="left"/>
        <w:rPr>
          <w:rFonts w:ascii="TH Sarabun New" w:hAnsi="TH Sarabun New" w:cs="TH Sarabun New"/>
          <w:color w:val="FF0000"/>
          <w:sz w:val="32"/>
          <w:szCs w:val="32"/>
        </w:rPr>
      </w:pPr>
      <w:r w:rsidRPr="00D86AFD">
        <w:rPr>
          <w:rFonts w:ascii="TH Sarabun New" w:hAnsi="TH Sarabun New" w:cs="TH Sarabun New"/>
          <w:sz w:val="32"/>
          <w:szCs w:val="32"/>
          <w:cs/>
        </w:rPr>
        <w:t xml:space="preserve">    </w:t>
      </w:r>
    </w:p>
    <w:p w:rsidR="006F5AC7" w:rsidRPr="006F5AC7" w:rsidRDefault="006F5AC7" w:rsidP="006F5AC7">
      <w:pPr>
        <w:tabs>
          <w:tab w:val="left" w:pos="1440"/>
        </w:tabs>
        <w:rPr>
          <w:rFonts w:ascii="TH SarabunPSK" w:hAnsi="TH SarabunPSK" w:cs="TH SarabunPSK"/>
          <w:b/>
          <w:bCs/>
          <w:sz w:val="36"/>
          <w:szCs w:val="36"/>
        </w:rPr>
      </w:pPr>
    </w:p>
    <w:p w:rsidR="00D13A33" w:rsidRDefault="006F5AC7" w:rsidP="006F5AC7">
      <w:pPr>
        <w:tabs>
          <w:tab w:val="left" w:pos="1440"/>
        </w:tabs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:rsidR="006F5AC7" w:rsidRPr="006F5AC7" w:rsidRDefault="006F5AC7" w:rsidP="006F5AC7">
      <w:pPr>
        <w:tabs>
          <w:tab w:val="left" w:pos="1440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6F5AC7">
        <w:rPr>
          <w:rFonts w:ascii="TH SarabunPSK" w:hAnsi="TH SarabunPSK" w:cs="TH SarabunPSK"/>
          <w:b/>
          <w:bCs/>
          <w:sz w:val="36"/>
          <w:szCs w:val="36"/>
          <w:cs/>
        </w:rPr>
        <w:t xml:space="preserve">ยุทธศาสตร์  </w:t>
      </w:r>
    </w:p>
    <w:p w:rsidR="006F5AC7" w:rsidRPr="006F5AC7" w:rsidRDefault="006F5AC7" w:rsidP="00B933B1">
      <w:pPr>
        <w:tabs>
          <w:tab w:val="left" w:pos="993"/>
        </w:tabs>
        <w:rPr>
          <w:rFonts w:ascii="TH SarabunPSK" w:hAnsi="TH SarabunPSK" w:cs="TH SarabunPSK"/>
          <w:sz w:val="32"/>
          <w:szCs w:val="32"/>
        </w:rPr>
      </w:pPr>
      <w:r w:rsidRPr="006F5AC7">
        <w:rPr>
          <w:rFonts w:ascii="TH SarabunPSK" w:hAnsi="TH SarabunPSK" w:cs="TH SarabunPSK"/>
          <w:sz w:val="32"/>
          <w:szCs w:val="32"/>
          <w:cs/>
        </w:rPr>
        <w:t xml:space="preserve">          1. ยกระดับคุณภาพผู้เรียนเข้าสู่มาตรฐานสากล</w:t>
      </w:r>
    </w:p>
    <w:p w:rsidR="006F5AC7" w:rsidRPr="006F5AC7" w:rsidRDefault="006F5AC7" w:rsidP="006F5AC7">
      <w:pPr>
        <w:tabs>
          <w:tab w:val="left" w:pos="1440"/>
        </w:tabs>
        <w:rPr>
          <w:rFonts w:ascii="TH SarabunPSK" w:hAnsi="TH SarabunPSK" w:cs="TH SarabunPSK"/>
          <w:sz w:val="32"/>
          <w:szCs w:val="32"/>
        </w:rPr>
      </w:pPr>
      <w:r w:rsidRPr="006F5AC7">
        <w:rPr>
          <w:rFonts w:ascii="TH SarabunPSK" w:hAnsi="TH SarabunPSK" w:cs="TH SarabunPSK"/>
          <w:sz w:val="32"/>
          <w:szCs w:val="32"/>
          <w:cs/>
        </w:rPr>
        <w:t xml:space="preserve">          2. เพิ่มปริมาณผู้เรียนสายอาชีพให้เพียงพอต่อความต้องการของประเทศ</w:t>
      </w:r>
    </w:p>
    <w:p w:rsidR="006F5AC7" w:rsidRPr="006F5AC7" w:rsidRDefault="006F5AC7" w:rsidP="006F5AC7">
      <w:pPr>
        <w:tabs>
          <w:tab w:val="left" w:pos="1440"/>
        </w:tabs>
        <w:rPr>
          <w:rFonts w:ascii="TH SarabunPSK" w:hAnsi="TH SarabunPSK" w:cs="TH SarabunPSK"/>
          <w:sz w:val="32"/>
          <w:szCs w:val="32"/>
        </w:rPr>
      </w:pPr>
      <w:r w:rsidRPr="006F5AC7">
        <w:rPr>
          <w:rFonts w:ascii="TH SarabunPSK" w:hAnsi="TH SarabunPSK" w:cs="TH SarabunPSK"/>
          <w:sz w:val="32"/>
          <w:szCs w:val="32"/>
          <w:cs/>
        </w:rPr>
        <w:t xml:space="preserve">          3. ส่งเสริมการมีส่วนร่วมจากทุกภาคส่วนในการจัดอาชีวศึกษา</w:t>
      </w:r>
    </w:p>
    <w:p w:rsidR="006F5AC7" w:rsidRPr="006F5AC7" w:rsidRDefault="006F5AC7" w:rsidP="006F5AC7">
      <w:pPr>
        <w:tabs>
          <w:tab w:val="left" w:pos="1440"/>
        </w:tabs>
        <w:rPr>
          <w:rFonts w:ascii="TH SarabunPSK" w:hAnsi="TH SarabunPSK" w:cs="TH SarabunPSK"/>
          <w:sz w:val="32"/>
          <w:szCs w:val="32"/>
        </w:rPr>
      </w:pPr>
      <w:r w:rsidRPr="006F5AC7">
        <w:rPr>
          <w:rFonts w:ascii="TH SarabunPSK" w:hAnsi="TH SarabunPSK" w:cs="TH SarabunPSK"/>
          <w:sz w:val="32"/>
          <w:szCs w:val="32"/>
          <w:cs/>
        </w:rPr>
        <w:t xml:space="preserve">          4. เพิ่มประสิทธิภาพบริหารจัดการให้มีมาตรฐานและคุณภาพโดยใช้หลักธรรมาภิบาล</w:t>
      </w:r>
    </w:p>
    <w:p w:rsidR="006F5AC7" w:rsidRPr="006F5AC7" w:rsidRDefault="006F5AC7" w:rsidP="006F5AC7">
      <w:pPr>
        <w:tabs>
          <w:tab w:val="left" w:pos="1440"/>
        </w:tabs>
        <w:rPr>
          <w:rFonts w:ascii="TH SarabunPSK" w:hAnsi="TH SarabunPSK" w:cs="TH SarabunPSK"/>
          <w:b/>
          <w:bCs/>
          <w:sz w:val="36"/>
          <w:szCs w:val="36"/>
        </w:rPr>
      </w:pPr>
    </w:p>
    <w:p w:rsidR="006F5AC7" w:rsidRPr="006F5AC7" w:rsidRDefault="006F5AC7" w:rsidP="006F5AC7">
      <w:pPr>
        <w:tabs>
          <w:tab w:val="left" w:pos="1440"/>
        </w:tabs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Pr="006F5AC7">
        <w:rPr>
          <w:rFonts w:ascii="TH SarabunPSK" w:hAnsi="TH SarabunPSK" w:cs="TH SarabunPSK"/>
          <w:b/>
          <w:bCs/>
          <w:sz w:val="36"/>
          <w:szCs w:val="36"/>
          <w:cs/>
        </w:rPr>
        <w:t>มาตรการ</w:t>
      </w:r>
    </w:p>
    <w:p w:rsidR="006F5AC7" w:rsidRPr="006F5AC7" w:rsidRDefault="006F5AC7" w:rsidP="00B933B1">
      <w:pPr>
        <w:tabs>
          <w:tab w:val="left" w:pos="851"/>
          <w:tab w:val="left" w:pos="1440"/>
        </w:tabs>
        <w:ind w:left="720"/>
        <w:rPr>
          <w:rFonts w:ascii="TH SarabunPSK" w:hAnsi="TH SarabunPSK" w:cs="TH SarabunPSK"/>
          <w:sz w:val="32"/>
          <w:szCs w:val="32"/>
        </w:rPr>
      </w:pPr>
      <w:r w:rsidRPr="006F5AC7">
        <w:rPr>
          <w:rFonts w:ascii="TH SarabunPSK" w:hAnsi="TH SarabunPSK" w:cs="TH SarabunPSK"/>
          <w:sz w:val="32"/>
          <w:szCs w:val="32"/>
          <w:cs/>
        </w:rPr>
        <w:t>1. ส่งเสริมศักยภาพสถานศึกษา</w:t>
      </w:r>
    </w:p>
    <w:p w:rsidR="006F5AC7" w:rsidRPr="006F5AC7" w:rsidRDefault="006F5AC7" w:rsidP="00B933B1">
      <w:pPr>
        <w:tabs>
          <w:tab w:val="left" w:pos="851"/>
          <w:tab w:val="left" w:pos="1440"/>
        </w:tabs>
        <w:ind w:left="720"/>
        <w:rPr>
          <w:rFonts w:ascii="TH SarabunPSK" w:hAnsi="TH SarabunPSK" w:cs="TH SarabunPSK"/>
          <w:sz w:val="32"/>
          <w:szCs w:val="32"/>
        </w:rPr>
      </w:pPr>
      <w:r w:rsidRPr="006F5AC7">
        <w:rPr>
          <w:rFonts w:ascii="TH SarabunPSK" w:hAnsi="TH SarabunPSK" w:cs="TH SarabunPSK"/>
          <w:sz w:val="32"/>
          <w:szCs w:val="32"/>
          <w:cs/>
        </w:rPr>
        <w:t>2. การจัดการศึกษาระบบทวิภาคี</w:t>
      </w:r>
    </w:p>
    <w:p w:rsidR="006F5AC7" w:rsidRPr="006F5AC7" w:rsidRDefault="006F5AC7" w:rsidP="00B933B1">
      <w:pPr>
        <w:tabs>
          <w:tab w:val="left" w:pos="851"/>
          <w:tab w:val="left" w:pos="1440"/>
        </w:tabs>
        <w:ind w:left="720"/>
        <w:rPr>
          <w:rFonts w:ascii="TH SarabunPSK" w:hAnsi="TH SarabunPSK" w:cs="TH SarabunPSK"/>
          <w:sz w:val="32"/>
          <w:szCs w:val="32"/>
        </w:rPr>
      </w:pPr>
      <w:r w:rsidRPr="006F5AC7">
        <w:rPr>
          <w:rFonts w:ascii="TH SarabunPSK" w:hAnsi="TH SarabunPSK" w:cs="TH SarabunPSK"/>
          <w:sz w:val="32"/>
          <w:szCs w:val="32"/>
          <w:cs/>
        </w:rPr>
        <w:t>3. ปฏิรูปการเรียนการสอน</w:t>
      </w:r>
    </w:p>
    <w:p w:rsidR="006F5AC7" w:rsidRPr="006F5AC7" w:rsidRDefault="006F5AC7" w:rsidP="00B933B1">
      <w:pPr>
        <w:tabs>
          <w:tab w:val="left" w:pos="851"/>
          <w:tab w:val="left" w:pos="1440"/>
        </w:tabs>
        <w:ind w:left="720"/>
        <w:rPr>
          <w:rFonts w:ascii="TH SarabunPSK" w:hAnsi="TH SarabunPSK" w:cs="TH SarabunPSK"/>
          <w:sz w:val="32"/>
          <w:szCs w:val="32"/>
        </w:rPr>
      </w:pPr>
      <w:r w:rsidRPr="006F5AC7">
        <w:rPr>
          <w:rFonts w:ascii="TH SarabunPSK" w:hAnsi="TH SarabunPSK" w:cs="TH SarabunPSK"/>
          <w:sz w:val="32"/>
          <w:szCs w:val="32"/>
          <w:cs/>
        </w:rPr>
        <w:t>4. ปฏิรูปสื่อและหลักสูตร</w:t>
      </w:r>
    </w:p>
    <w:p w:rsidR="006F5AC7" w:rsidRPr="006F5AC7" w:rsidRDefault="006F5AC7" w:rsidP="00B933B1">
      <w:pPr>
        <w:tabs>
          <w:tab w:val="left" w:pos="851"/>
          <w:tab w:val="left" w:pos="1440"/>
        </w:tabs>
        <w:ind w:left="720"/>
        <w:rPr>
          <w:rFonts w:ascii="TH SarabunPSK" w:hAnsi="TH SarabunPSK" w:cs="TH SarabunPSK"/>
          <w:sz w:val="32"/>
          <w:szCs w:val="32"/>
        </w:rPr>
      </w:pPr>
      <w:r w:rsidRPr="006F5AC7">
        <w:rPr>
          <w:rFonts w:ascii="TH SarabunPSK" w:hAnsi="TH SarabunPSK" w:cs="TH SarabunPSK"/>
          <w:sz w:val="32"/>
          <w:szCs w:val="32"/>
          <w:cs/>
        </w:rPr>
        <w:t>5. ระเบียบวินัย ความภาคภูมิใจในชาติ</w:t>
      </w:r>
    </w:p>
    <w:p w:rsidR="006F5AC7" w:rsidRPr="006F5AC7" w:rsidRDefault="006F5AC7" w:rsidP="00B933B1">
      <w:pPr>
        <w:tabs>
          <w:tab w:val="left" w:pos="851"/>
          <w:tab w:val="left" w:pos="1440"/>
        </w:tabs>
        <w:ind w:left="720"/>
        <w:rPr>
          <w:rFonts w:ascii="TH SarabunPSK" w:hAnsi="TH SarabunPSK" w:cs="TH SarabunPSK"/>
          <w:sz w:val="32"/>
          <w:szCs w:val="32"/>
        </w:rPr>
      </w:pPr>
      <w:r w:rsidRPr="006F5AC7">
        <w:rPr>
          <w:rFonts w:ascii="TH SarabunPSK" w:hAnsi="TH SarabunPSK" w:cs="TH SarabunPSK"/>
          <w:sz w:val="32"/>
          <w:szCs w:val="32"/>
          <w:cs/>
        </w:rPr>
        <w:t>6. ทุนและเงินสนับสนุนการศึกษา</w:t>
      </w:r>
    </w:p>
    <w:p w:rsidR="006F5AC7" w:rsidRPr="006F5AC7" w:rsidRDefault="006F5AC7" w:rsidP="00B933B1">
      <w:pPr>
        <w:tabs>
          <w:tab w:val="left" w:pos="851"/>
          <w:tab w:val="left" w:pos="1440"/>
        </w:tabs>
        <w:ind w:left="720"/>
        <w:rPr>
          <w:rFonts w:ascii="TH SarabunPSK" w:hAnsi="TH SarabunPSK" w:cs="TH SarabunPSK"/>
          <w:sz w:val="32"/>
          <w:szCs w:val="32"/>
        </w:rPr>
      </w:pPr>
      <w:r w:rsidRPr="006F5AC7">
        <w:rPr>
          <w:rFonts w:ascii="TH SarabunPSK" w:hAnsi="TH SarabunPSK" w:cs="TH SarabunPSK"/>
          <w:sz w:val="32"/>
          <w:szCs w:val="32"/>
          <w:cs/>
        </w:rPr>
        <w:t>7. การสร้างและกระจายโอกาส</w:t>
      </w:r>
    </w:p>
    <w:p w:rsidR="006F5AC7" w:rsidRDefault="006F5AC7" w:rsidP="00B933B1">
      <w:pPr>
        <w:tabs>
          <w:tab w:val="left" w:pos="709"/>
          <w:tab w:val="left" w:pos="851"/>
          <w:tab w:val="left" w:pos="1440"/>
        </w:tabs>
        <w:ind w:left="720"/>
        <w:rPr>
          <w:rFonts w:ascii="TH SarabunPSK" w:hAnsi="TH SarabunPSK" w:cs="TH SarabunPSK"/>
          <w:sz w:val="32"/>
          <w:szCs w:val="32"/>
        </w:rPr>
      </w:pPr>
      <w:r w:rsidRPr="006F5AC7">
        <w:rPr>
          <w:rFonts w:ascii="TH SarabunPSK" w:hAnsi="TH SarabunPSK" w:cs="TH SarabunPSK"/>
          <w:sz w:val="32"/>
          <w:szCs w:val="32"/>
          <w:cs/>
        </w:rPr>
        <w:t>8. สร้างความร่วมมือกับภาคเอกชนในทุกระดับ</w:t>
      </w:r>
    </w:p>
    <w:p w:rsidR="00D13A33" w:rsidRDefault="006F5AC7" w:rsidP="00D13A33">
      <w:pPr>
        <w:pStyle w:val="Subtitle"/>
        <w:tabs>
          <w:tab w:val="left" w:pos="426"/>
          <w:tab w:val="left" w:pos="851"/>
        </w:tabs>
        <w:ind w:left="720"/>
        <w:rPr>
          <w:rFonts w:ascii="TH SarabunPSK" w:hAnsi="TH SarabunPSK" w:cs="TH SarabunPSK"/>
          <w:b w:val="0"/>
          <w:bCs w:val="0"/>
        </w:rPr>
      </w:pPr>
      <w:r w:rsidRPr="005A5D7C">
        <w:rPr>
          <w:rFonts w:ascii="TH SarabunPSK" w:hAnsi="TH SarabunPSK" w:cs="TH SarabunPSK"/>
          <w:b w:val="0"/>
          <w:bCs w:val="0"/>
        </w:rPr>
        <w:t xml:space="preserve">9. </w:t>
      </w:r>
      <w:r w:rsidRPr="005A5D7C">
        <w:rPr>
          <w:rFonts w:ascii="TH SarabunPSK" w:hAnsi="TH SarabunPSK" w:cs="TH SarabunPSK"/>
          <w:b w:val="0"/>
          <w:bCs w:val="0"/>
          <w:cs/>
        </w:rPr>
        <w:t>สร้างเครือข่ายความร่วมมือในระดับภูมิภาคอาเซียนและต่างประเทศ</w:t>
      </w:r>
      <w:r w:rsidRPr="005A5D7C">
        <w:rPr>
          <w:rFonts w:ascii="TH SarabunPSK" w:hAnsi="TH SarabunPSK" w:cs="TH SarabunPSK"/>
          <w:b w:val="0"/>
          <w:bCs w:val="0"/>
        </w:rPr>
        <w:br w:type="textWrapping" w:clear="all"/>
        <w:t xml:space="preserve">10. </w:t>
      </w:r>
      <w:r w:rsidRPr="005A5D7C">
        <w:rPr>
          <w:rFonts w:ascii="TH SarabunPSK" w:hAnsi="TH SarabunPSK" w:cs="TH SarabunPSK"/>
          <w:b w:val="0"/>
          <w:bCs w:val="0"/>
          <w:cs/>
        </w:rPr>
        <w:t>พัฒนาระบบบริหารจัดการ</w:t>
      </w:r>
      <w:r w:rsidRPr="005A5D7C">
        <w:rPr>
          <w:rFonts w:ascii="TH SarabunPSK" w:hAnsi="TH SarabunPSK" w:cs="TH SarabunPSK"/>
          <w:b w:val="0"/>
          <w:bCs w:val="0"/>
        </w:rPr>
        <w:br w:type="textWrapping" w:clear="all"/>
        <w:t xml:space="preserve">11. </w:t>
      </w:r>
      <w:r w:rsidRPr="005A5D7C">
        <w:rPr>
          <w:rFonts w:ascii="TH SarabunPSK" w:hAnsi="TH SarabunPSK" w:cs="TH SarabunPSK"/>
          <w:b w:val="0"/>
          <w:bCs w:val="0"/>
          <w:cs/>
        </w:rPr>
        <w:t>ส่งเสริมสถาบันชาติ ศาสนา และพระมาหากษัตริย์</w:t>
      </w:r>
    </w:p>
    <w:p w:rsidR="00D13A33" w:rsidRDefault="00D13A33" w:rsidP="00D13A33">
      <w:pPr>
        <w:pStyle w:val="Subtitle"/>
        <w:tabs>
          <w:tab w:val="left" w:pos="426"/>
          <w:tab w:val="left" w:pos="851"/>
        </w:tabs>
        <w:ind w:left="720"/>
        <w:rPr>
          <w:rFonts w:ascii="TH SarabunPSK" w:hAnsi="TH SarabunPSK" w:cs="TH SarabunPSK"/>
          <w:b w:val="0"/>
          <w:bCs w:val="0"/>
        </w:rPr>
      </w:pPr>
    </w:p>
    <w:p w:rsidR="006F5AC7" w:rsidRPr="00D13A33" w:rsidRDefault="006F5AC7" w:rsidP="006F5AC7">
      <w:pPr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D13A33">
        <w:rPr>
          <w:rFonts w:ascii="TH SarabunPSK" w:hAnsi="TH SarabunPSK" w:cs="TH SarabunPSK" w:hint="cs"/>
          <w:b/>
          <w:bCs/>
          <w:sz w:val="36"/>
          <w:szCs w:val="36"/>
          <w:cs/>
        </w:rPr>
        <w:t>การขับเคลื่อนนโยบายการจัดการอาชีวศึกษา</w:t>
      </w:r>
      <w:r w:rsidRPr="00D13A33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</w:p>
    <w:p w:rsidR="006F5AC7" w:rsidRDefault="006F5AC7" w:rsidP="006F5AC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890AC2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การจัดการเรียนการสอน</w:t>
      </w:r>
    </w:p>
    <w:p w:rsidR="006F5AC7" w:rsidRDefault="006F5AC7" w:rsidP="006F5AC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1.1 ทักษะ 7</w:t>
      </w:r>
      <w:r>
        <w:rPr>
          <w:rFonts w:ascii="TH SarabunPSK" w:hAnsi="TH SarabunPSK" w:cs="TH SarabunPSK"/>
          <w:sz w:val="32"/>
          <w:szCs w:val="32"/>
        </w:rPr>
        <w:t>C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ในทศวรรษที่ 21</w:t>
      </w:r>
    </w:p>
    <w:p w:rsidR="006F5AC7" w:rsidRPr="00890AC2" w:rsidRDefault="006F5AC7" w:rsidP="006F5AC7">
      <w:pPr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- </w:t>
      </w:r>
      <w:r>
        <w:rPr>
          <w:rFonts w:ascii="TH SarabunPSK" w:hAnsi="TH SarabunPSK" w:cs="TH SarabunPSK"/>
          <w:sz w:val="32"/>
          <w:szCs w:val="32"/>
        </w:rPr>
        <w:t xml:space="preserve">Critical  thinking &amp; Problem Solving </w:t>
      </w:r>
      <w:r>
        <w:rPr>
          <w:rFonts w:ascii="TH SarabunPSK" w:hAnsi="TH SarabunPSK" w:cs="TH SarabunPSK" w:hint="cs"/>
          <w:sz w:val="32"/>
          <w:szCs w:val="32"/>
          <w:cs/>
        </w:rPr>
        <w:t>(คิด)</w:t>
      </w:r>
    </w:p>
    <w:p w:rsidR="006F5AC7" w:rsidRDefault="006F5AC7" w:rsidP="006F5AC7">
      <w:pPr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- </w:t>
      </w:r>
      <w:r>
        <w:rPr>
          <w:rFonts w:ascii="TH SarabunPSK" w:hAnsi="TH SarabunPSK" w:cs="TH SarabunPSK"/>
          <w:sz w:val="32"/>
          <w:szCs w:val="32"/>
        </w:rPr>
        <w:t xml:space="preserve">Creativity &amp; innovation </w:t>
      </w:r>
      <w:r>
        <w:rPr>
          <w:rFonts w:ascii="TH SarabunPSK" w:hAnsi="TH SarabunPSK" w:cs="TH SarabunPSK" w:hint="cs"/>
          <w:sz w:val="32"/>
          <w:szCs w:val="32"/>
          <w:cs/>
        </w:rPr>
        <w:t>(สร้างสรรค์)</w:t>
      </w:r>
    </w:p>
    <w:p w:rsidR="006F5AC7" w:rsidRDefault="006F5AC7" w:rsidP="006F5AC7">
      <w:pPr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- </w:t>
      </w:r>
      <w:r>
        <w:rPr>
          <w:rFonts w:ascii="TH SarabunPSK" w:hAnsi="TH SarabunPSK" w:cs="TH SarabunPSK"/>
          <w:sz w:val="32"/>
          <w:szCs w:val="32"/>
        </w:rPr>
        <w:t xml:space="preserve">Cross-cultural understanding </w:t>
      </w:r>
      <w:r>
        <w:rPr>
          <w:rFonts w:ascii="TH SarabunPSK" w:hAnsi="TH SarabunPSK" w:cs="TH SarabunPSK" w:hint="cs"/>
          <w:sz w:val="32"/>
          <w:szCs w:val="32"/>
          <w:cs/>
        </w:rPr>
        <w:t>(ต่างวัฒนธรรม)</w:t>
      </w:r>
    </w:p>
    <w:p w:rsidR="006F5AC7" w:rsidRDefault="006F5AC7" w:rsidP="006F5AC7">
      <w:pPr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- </w:t>
      </w:r>
      <w:r>
        <w:rPr>
          <w:rFonts w:ascii="TH SarabunPSK" w:hAnsi="TH SarabunPSK" w:cs="TH SarabunPSK"/>
          <w:sz w:val="32"/>
          <w:szCs w:val="32"/>
        </w:rPr>
        <w:t xml:space="preserve">Collaboration, teamwork and leadership </w:t>
      </w:r>
      <w:r>
        <w:rPr>
          <w:rFonts w:ascii="TH SarabunPSK" w:hAnsi="TH SarabunPSK" w:cs="TH SarabunPSK" w:hint="cs"/>
          <w:sz w:val="32"/>
          <w:szCs w:val="32"/>
          <w:cs/>
        </w:rPr>
        <w:t>(ความร่วมมือ ผู้นำ)</w:t>
      </w:r>
    </w:p>
    <w:p w:rsidR="006F5AC7" w:rsidRDefault="006F5AC7" w:rsidP="006F5AC7">
      <w:pPr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- </w:t>
      </w:r>
      <w:r>
        <w:rPr>
          <w:rFonts w:ascii="TH SarabunPSK" w:hAnsi="TH SarabunPSK" w:cs="TH SarabunPSK"/>
          <w:sz w:val="32"/>
          <w:szCs w:val="32"/>
        </w:rPr>
        <w:t xml:space="preserve">Communication, information &amp; information &amp; media literacy </w:t>
      </w:r>
      <w:r>
        <w:rPr>
          <w:rFonts w:ascii="TH SarabunPSK" w:hAnsi="TH SarabunPSK" w:cs="TH SarabunPSK" w:hint="cs"/>
          <w:sz w:val="32"/>
          <w:szCs w:val="32"/>
          <w:cs/>
        </w:rPr>
        <w:t>(สื่อสาร)</w:t>
      </w:r>
    </w:p>
    <w:p w:rsidR="006F5AC7" w:rsidRDefault="006F5AC7" w:rsidP="006F5AC7">
      <w:pPr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- </w:t>
      </w:r>
      <w:r>
        <w:rPr>
          <w:rFonts w:ascii="TH SarabunPSK" w:hAnsi="TH SarabunPSK" w:cs="TH SarabunPSK"/>
          <w:sz w:val="32"/>
          <w:szCs w:val="32"/>
        </w:rPr>
        <w:t xml:space="preserve">Computing &amp; ICT literacy </w:t>
      </w:r>
      <w:r>
        <w:rPr>
          <w:rFonts w:ascii="TH SarabunPSK" w:hAnsi="TH SarabunPSK" w:cs="TH SarabunPSK" w:hint="cs"/>
          <w:sz w:val="32"/>
          <w:szCs w:val="32"/>
          <w:cs/>
        </w:rPr>
        <w:t>(สารสนเทศ)</w:t>
      </w:r>
    </w:p>
    <w:p w:rsidR="006F5AC7" w:rsidRDefault="006F5AC7" w:rsidP="006F5AC7">
      <w:pPr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- </w:t>
      </w:r>
      <w:r>
        <w:rPr>
          <w:rFonts w:ascii="TH SarabunPSK" w:hAnsi="TH SarabunPSK" w:cs="TH SarabunPSK"/>
          <w:sz w:val="32"/>
          <w:szCs w:val="32"/>
        </w:rPr>
        <w:t xml:space="preserve">Career &amp; learning skills </w:t>
      </w:r>
      <w:r>
        <w:rPr>
          <w:rFonts w:ascii="TH SarabunPSK" w:hAnsi="TH SarabunPSK" w:cs="TH SarabunPSK" w:hint="cs"/>
          <w:sz w:val="32"/>
          <w:szCs w:val="32"/>
          <w:cs/>
        </w:rPr>
        <w:t>(เรียนรู้)</w:t>
      </w:r>
    </w:p>
    <w:p w:rsidR="006F5AC7" w:rsidRDefault="006F5AC7" w:rsidP="006F5AC7">
      <w:pPr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1.2 ภาษาต่างประเทศ</w:t>
      </w:r>
    </w:p>
    <w:p w:rsidR="006F5AC7" w:rsidRDefault="00D46D58" w:rsidP="006F5AC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="006F5AC7">
        <w:rPr>
          <w:rFonts w:ascii="TH SarabunPSK" w:hAnsi="TH SarabunPSK" w:cs="TH SarabunPSK"/>
          <w:sz w:val="32"/>
          <w:szCs w:val="32"/>
        </w:rPr>
        <w:t>1.</w:t>
      </w:r>
      <w:r w:rsidR="006F5AC7">
        <w:rPr>
          <w:rFonts w:ascii="TH SarabunPSK" w:hAnsi="TH SarabunPSK" w:cs="TH SarabunPSK" w:hint="cs"/>
          <w:sz w:val="32"/>
          <w:szCs w:val="32"/>
          <w:cs/>
        </w:rPr>
        <w:t xml:space="preserve">3 ผลิตกำลังคนให้ตอบสนอง </w:t>
      </w:r>
      <w:r w:rsidR="006F5AC7">
        <w:rPr>
          <w:rFonts w:ascii="TH SarabunPSK" w:hAnsi="TH SarabunPSK" w:cs="TH SarabunPSK"/>
          <w:sz w:val="32"/>
          <w:szCs w:val="32"/>
        </w:rPr>
        <w:t>Thailand 4.0</w:t>
      </w:r>
    </w:p>
    <w:p w:rsidR="006F5AC7" w:rsidRPr="006C6CC7" w:rsidRDefault="006F5AC7" w:rsidP="006F5AC7">
      <w:pPr>
        <w:jc w:val="thaiDistribute"/>
        <w:rPr>
          <w:rFonts w:ascii="TH SarabunPSK" w:hAnsi="TH SarabunPSK" w:cs="TH SarabunPSK"/>
          <w:sz w:val="18"/>
          <w:szCs w:val="18"/>
        </w:rPr>
      </w:pPr>
    </w:p>
    <w:p w:rsidR="006F5AC7" w:rsidRPr="00D13A33" w:rsidRDefault="00D13A33" w:rsidP="006F5AC7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       </w:t>
      </w:r>
      <w:r w:rsidR="006F5AC7" w:rsidRPr="00D13A33">
        <w:rPr>
          <w:rFonts w:ascii="TH SarabunPSK" w:hAnsi="TH SarabunPSK" w:cs="TH SarabunPSK" w:hint="cs"/>
          <w:b/>
          <w:bCs/>
          <w:sz w:val="36"/>
          <w:szCs w:val="36"/>
          <w:cs/>
        </w:rPr>
        <w:t>2. การปรับภาพลักษณ์</w:t>
      </w:r>
    </w:p>
    <w:p w:rsidR="006F5AC7" w:rsidRDefault="00D46D58" w:rsidP="006F5AC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="006F5AC7">
        <w:rPr>
          <w:rFonts w:ascii="TH SarabunPSK" w:hAnsi="TH SarabunPSK" w:cs="TH SarabunPSK"/>
          <w:sz w:val="32"/>
          <w:szCs w:val="32"/>
        </w:rPr>
        <w:t xml:space="preserve">2.1 </w:t>
      </w:r>
      <w:r w:rsidR="006F5AC7">
        <w:rPr>
          <w:rFonts w:ascii="TH SarabunPSK" w:hAnsi="TH SarabunPSK" w:cs="TH SarabunPSK" w:hint="cs"/>
          <w:sz w:val="32"/>
          <w:szCs w:val="32"/>
          <w:cs/>
        </w:rPr>
        <w:t>ส่งเสริมกิจกรรมการช่วยเหลือ เสียสละ และบริการ</w:t>
      </w:r>
    </w:p>
    <w:p w:rsidR="006F5AC7" w:rsidRDefault="00D46D58" w:rsidP="006F5AC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="006F5AC7">
        <w:rPr>
          <w:rFonts w:ascii="TH SarabunPSK" w:hAnsi="TH SarabunPSK" w:cs="TH SarabunPSK"/>
          <w:sz w:val="32"/>
          <w:szCs w:val="32"/>
        </w:rPr>
        <w:t xml:space="preserve">2.2 </w:t>
      </w:r>
      <w:r w:rsidR="006F5AC7">
        <w:rPr>
          <w:rFonts w:ascii="TH SarabunPSK" w:hAnsi="TH SarabunPSK" w:cs="TH SarabunPSK" w:hint="cs"/>
          <w:sz w:val="32"/>
          <w:szCs w:val="32"/>
          <w:cs/>
        </w:rPr>
        <w:t>ปลูกฝังการเป็นส่วนหนึ่งของสังคม</w:t>
      </w:r>
    </w:p>
    <w:p w:rsidR="006F5AC7" w:rsidRDefault="00D46D58" w:rsidP="006F5AC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="006F5AC7">
        <w:rPr>
          <w:rFonts w:ascii="TH SarabunPSK" w:hAnsi="TH SarabunPSK" w:cs="TH SarabunPSK"/>
          <w:sz w:val="32"/>
          <w:szCs w:val="32"/>
        </w:rPr>
        <w:t xml:space="preserve">2.3 </w:t>
      </w:r>
      <w:r w:rsidR="006F5AC7">
        <w:rPr>
          <w:rFonts w:ascii="TH SarabunPSK" w:hAnsi="TH SarabunPSK" w:cs="TH SarabunPSK" w:hint="cs"/>
          <w:sz w:val="32"/>
          <w:szCs w:val="32"/>
          <w:cs/>
        </w:rPr>
        <w:t>แสดงศักยภาพความสามารถให้เด่นชัด</w:t>
      </w:r>
    </w:p>
    <w:p w:rsidR="006F5AC7" w:rsidRPr="006C6CC7" w:rsidRDefault="006F5AC7" w:rsidP="006F5AC7">
      <w:pPr>
        <w:jc w:val="thaiDistribute"/>
        <w:rPr>
          <w:rFonts w:ascii="TH SarabunPSK" w:hAnsi="TH SarabunPSK" w:cs="TH SarabunPSK"/>
          <w:sz w:val="18"/>
          <w:szCs w:val="18"/>
          <w:cs/>
        </w:rPr>
      </w:pPr>
    </w:p>
    <w:p w:rsidR="006F5AC7" w:rsidRPr="00D13A33" w:rsidRDefault="006F5AC7" w:rsidP="006F5AC7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13A3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3. การมีงานทำ</w:t>
      </w:r>
    </w:p>
    <w:p w:rsidR="006F5AC7" w:rsidRDefault="006F5AC7" w:rsidP="006F5AC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3.1 </w:t>
      </w:r>
      <w:r>
        <w:rPr>
          <w:rFonts w:ascii="TH SarabunPSK" w:hAnsi="TH SarabunPSK" w:cs="TH SarabunPSK" w:hint="cs"/>
          <w:sz w:val="32"/>
          <w:szCs w:val="32"/>
          <w:cs/>
        </w:rPr>
        <w:t>เพิ่มการเรียนระบบทวิภาคี</w:t>
      </w:r>
    </w:p>
    <w:p w:rsidR="006F5AC7" w:rsidRDefault="006F5AC7" w:rsidP="006F5AC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3.2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ส่งเสริม พัฒนาการศึกษาเพื่อมีงานทำ </w:t>
      </w:r>
      <w:r>
        <w:rPr>
          <w:rFonts w:ascii="TH SarabunPSK" w:hAnsi="TH SarabunPSK" w:cs="TH SarabunPSK"/>
          <w:sz w:val="32"/>
          <w:szCs w:val="32"/>
        </w:rPr>
        <w:t>E TO E</w:t>
      </w:r>
    </w:p>
    <w:p w:rsidR="006F5AC7" w:rsidRPr="00C85B46" w:rsidRDefault="006F5AC7" w:rsidP="006F5AC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3.3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สนับสนุนการผลิต และพัฒนากำลังคนอาชีวศึกษาเขตพัฒนาพิเศษ </w:t>
      </w:r>
      <w:r>
        <w:rPr>
          <w:rFonts w:ascii="TH SarabunPSK" w:hAnsi="TH SarabunPSK" w:cs="TH SarabunPSK"/>
          <w:sz w:val="32"/>
          <w:szCs w:val="32"/>
        </w:rPr>
        <w:t>EEC</w:t>
      </w:r>
    </w:p>
    <w:p w:rsidR="006F5AC7" w:rsidRPr="00D13A33" w:rsidRDefault="006F5AC7" w:rsidP="006F5AC7">
      <w:pPr>
        <w:jc w:val="thaiDistribute"/>
        <w:rPr>
          <w:rFonts w:ascii="TH SarabunPSK" w:hAnsi="TH SarabunPSK" w:cs="TH SarabunPSK"/>
          <w:b/>
          <w:bCs/>
          <w:sz w:val="18"/>
          <w:szCs w:val="18"/>
        </w:rPr>
      </w:pPr>
    </w:p>
    <w:p w:rsidR="006F5AC7" w:rsidRPr="00D13A33" w:rsidRDefault="006F5AC7" w:rsidP="006F5AC7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13A3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4. การเพิ่มปริมาณผู้เรียน</w:t>
      </w:r>
    </w:p>
    <w:p w:rsidR="006F5AC7" w:rsidRDefault="006F5AC7" w:rsidP="006F5AC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4.1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โครงการอาชีวะ “พระดาบส”</w:t>
      </w:r>
    </w:p>
    <w:p w:rsidR="006F5AC7" w:rsidRDefault="006F5AC7" w:rsidP="006F5AC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4.2 </w:t>
      </w:r>
      <w:r>
        <w:rPr>
          <w:rFonts w:ascii="TH SarabunPSK" w:hAnsi="TH SarabunPSK" w:cs="TH SarabunPSK" w:hint="cs"/>
          <w:sz w:val="32"/>
          <w:szCs w:val="32"/>
          <w:cs/>
        </w:rPr>
        <w:t>ศูนย์คนพิการ</w:t>
      </w:r>
    </w:p>
    <w:p w:rsidR="006F5AC7" w:rsidRDefault="006F5AC7" w:rsidP="006F5AC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4.3 </w:t>
      </w:r>
      <w:r>
        <w:rPr>
          <w:rFonts w:ascii="TH SarabunPSK" w:hAnsi="TH SarabunPSK" w:cs="TH SarabunPSK" w:hint="cs"/>
          <w:sz w:val="32"/>
          <w:szCs w:val="32"/>
          <w:cs/>
        </w:rPr>
        <w:t>ระบบดูแลนักเรียน นักศึกษา</w:t>
      </w:r>
    </w:p>
    <w:p w:rsidR="006F5AC7" w:rsidRDefault="006F5AC7" w:rsidP="006F5AC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4.4 </w:t>
      </w:r>
      <w:r>
        <w:rPr>
          <w:rFonts w:ascii="TH SarabunPSK" w:hAnsi="TH SarabunPSK" w:cs="TH SarabunPSK" w:hint="cs"/>
          <w:sz w:val="32"/>
          <w:szCs w:val="32"/>
          <w:cs/>
        </w:rPr>
        <w:t>ระบบการจัดหาทุนให้นักเรียน นักศึกษา</w:t>
      </w:r>
    </w:p>
    <w:p w:rsidR="006F5AC7" w:rsidRDefault="006F5AC7" w:rsidP="006F5AC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4.5 </w:t>
      </w:r>
      <w:r>
        <w:rPr>
          <w:rFonts w:ascii="TH SarabunPSK" w:hAnsi="TH SarabunPSK" w:cs="TH SarabunPSK" w:hint="cs"/>
          <w:sz w:val="32"/>
          <w:szCs w:val="32"/>
          <w:cs/>
        </w:rPr>
        <w:t>ระบบการติดตามนักเรียน นักศึกษา หลังจบการศึกษา</w:t>
      </w:r>
    </w:p>
    <w:p w:rsidR="006F5AC7" w:rsidRPr="00D13A33" w:rsidRDefault="006F5AC7" w:rsidP="006F5AC7">
      <w:pPr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</w:p>
    <w:p w:rsidR="006F5AC7" w:rsidRPr="00D13A33" w:rsidRDefault="006F5AC7" w:rsidP="006F5AC7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13A3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5. สิ่งแวดล้อม (ภูมิทัศน์/ภูมิใจ)</w:t>
      </w:r>
    </w:p>
    <w:p w:rsidR="006F5AC7" w:rsidRDefault="006F5AC7" w:rsidP="006F5AC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5.1 </w:t>
      </w:r>
      <w:r>
        <w:rPr>
          <w:rFonts w:ascii="TH SarabunPSK" w:hAnsi="TH SarabunPSK" w:cs="TH SarabunPSK" w:hint="cs"/>
          <w:sz w:val="32"/>
          <w:szCs w:val="32"/>
          <w:cs/>
        </w:rPr>
        <w:t>สร้างบรรยากาศในสถานศึกษาที่เอื้อต่อการจัดการเรียนการสอน</w:t>
      </w:r>
    </w:p>
    <w:p w:rsidR="006F5AC7" w:rsidRDefault="006F5AC7" w:rsidP="006F5AC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5.2 </w:t>
      </w:r>
      <w:r>
        <w:rPr>
          <w:rFonts w:ascii="TH SarabunPSK" w:hAnsi="TH SarabunPSK" w:cs="TH SarabunPSK" w:hint="cs"/>
          <w:sz w:val="32"/>
          <w:szCs w:val="32"/>
          <w:cs/>
        </w:rPr>
        <w:t>ปรับภูมิทัศน์ให้ร่มรื่นน่าดู น่าอยู่ น่าเรียน</w:t>
      </w:r>
    </w:p>
    <w:p w:rsidR="006F5AC7" w:rsidRPr="006F5AC7" w:rsidRDefault="006F5AC7" w:rsidP="006F5AC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5.3 </w:t>
      </w:r>
      <w:r>
        <w:rPr>
          <w:rFonts w:ascii="TH SarabunPSK" w:hAnsi="TH SarabunPSK" w:cs="TH SarabunPSK" w:hint="cs"/>
          <w:sz w:val="32"/>
          <w:szCs w:val="32"/>
          <w:cs/>
        </w:rPr>
        <w:t>สร้างบรรยากาศแห่งความภูมิใจ</w:t>
      </w:r>
    </w:p>
    <w:p w:rsidR="006F5AC7" w:rsidRPr="006C6CC7" w:rsidRDefault="006F5AC7" w:rsidP="006F5AC7">
      <w:pPr>
        <w:jc w:val="thaiDistribute"/>
        <w:rPr>
          <w:rFonts w:ascii="TH SarabunPSK" w:hAnsi="TH SarabunPSK" w:cs="TH SarabunPSK"/>
          <w:sz w:val="14"/>
          <w:szCs w:val="14"/>
        </w:rPr>
      </w:pPr>
    </w:p>
    <w:p w:rsidR="006F5AC7" w:rsidRPr="00D13A33" w:rsidRDefault="006F5AC7" w:rsidP="006F5AC7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13A3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6.  การบริหารจัดการ</w:t>
      </w:r>
    </w:p>
    <w:p w:rsidR="006F5AC7" w:rsidRDefault="00D46D58" w:rsidP="006F5AC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="006F5AC7">
        <w:rPr>
          <w:rFonts w:ascii="TH SarabunPSK" w:hAnsi="TH SarabunPSK" w:cs="TH SarabunPSK"/>
          <w:sz w:val="32"/>
          <w:szCs w:val="32"/>
        </w:rPr>
        <w:t xml:space="preserve">6.1 </w:t>
      </w:r>
      <w:r w:rsidR="006F5AC7">
        <w:rPr>
          <w:rFonts w:ascii="TH SarabunPSK" w:hAnsi="TH SarabunPSK" w:cs="TH SarabunPSK" w:hint="cs"/>
          <w:sz w:val="32"/>
          <w:szCs w:val="32"/>
          <w:cs/>
        </w:rPr>
        <w:t>จัดอบรมลูกเสือ ให้แก่ผู้บริหารและครูรุ่นใหม่</w:t>
      </w:r>
    </w:p>
    <w:p w:rsidR="006F5AC7" w:rsidRDefault="00D46D58" w:rsidP="006F5AC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proofErr w:type="gramStart"/>
      <w:r w:rsidR="006F5AC7">
        <w:rPr>
          <w:rFonts w:ascii="TH SarabunPSK" w:hAnsi="TH SarabunPSK" w:cs="TH SarabunPSK"/>
          <w:sz w:val="32"/>
          <w:szCs w:val="32"/>
        </w:rPr>
        <w:t xml:space="preserve">6.2 </w:t>
      </w:r>
      <w:r w:rsidR="006F5AC7">
        <w:rPr>
          <w:rFonts w:ascii="TH SarabunPSK" w:hAnsi="TH SarabunPSK" w:cs="TH SarabunPSK" w:hint="cs"/>
          <w:sz w:val="32"/>
          <w:szCs w:val="32"/>
          <w:cs/>
        </w:rPr>
        <w:t>ให้ความรู้นโยบายภาครัฐ/ระเบียบข้าราชการแก่ผู้บริหาร</w:t>
      </w:r>
      <w:proofErr w:type="gramEnd"/>
    </w:p>
    <w:p w:rsidR="006F5AC7" w:rsidRDefault="00D46D58" w:rsidP="006F5AC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="006F5AC7">
        <w:rPr>
          <w:rFonts w:ascii="TH SarabunPSK" w:hAnsi="TH SarabunPSK" w:cs="TH SarabunPSK"/>
          <w:sz w:val="32"/>
          <w:szCs w:val="32"/>
        </w:rPr>
        <w:t>6.</w:t>
      </w:r>
      <w:r w:rsidR="006F5AC7">
        <w:rPr>
          <w:rFonts w:ascii="TH SarabunPSK" w:hAnsi="TH SarabunPSK" w:cs="TH SarabunPSK" w:hint="cs"/>
          <w:sz w:val="32"/>
          <w:szCs w:val="32"/>
          <w:cs/>
        </w:rPr>
        <w:t>3</w:t>
      </w:r>
      <w:r w:rsidR="006F5AC7">
        <w:rPr>
          <w:rFonts w:ascii="TH SarabunPSK" w:hAnsi="TH SarabunPSK" w:cs="TH SarabunPSK"/>
          <w:sz w:val="32"/>
          <w:szCs w:val="32"/>
        </w:rPr>
        <w:t xml:space="preserve"> </w:t>
      </w:r>
      <w:r w:rsidR="006F5AC7">
        <w:rPr>
          <w:rFonts w:ascii="TH SarabunPSK" w:hAnsi="TH SarabunPSK" w:cs="TH SarabunPSK" w:hint="cs"/>
          <w:sz w:val="32"/>
          <w:szCs w:val="32"/>
          <w:cs/>
        </w:rPr>
        <w:t>ปรับรูปแบบการสรรหา/คัดเลือก ผู้บริหารเข้าสู่ตำแหน่ง</w:t>
      </w:r>
    </w:p>
    <w:p w:rsidR="006F5AC7" w:rsidRDefault="00D46D58" w:rsidP="006F5AC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="006F5AC7">
        <w:rPr>
          <w:rFonts w:ascii="TH SarabunPSK" w:hAnsi="TH SarabunPSK" w:cs="TH SarabunPSK"/>
          <w:sz w:val="32"/>
          <w:szCs w:val="32"/>
        </w:rPr>
        <w:t>6.</w:t>
      </w:r>
      <w:r w:rsidR="006F5AC7">
        <w:rPr>
          <w:rFonts w:ascii="TH SarabunPSK" w:hAnsi="TH SarabunPSK" w:cs="TH SarabunPSK" w:hint="cs"/>
          <w:sz w:val="32"/>
          <w:szCs w:val="32"/>
          <w:cs/>
        </w:rPr>
        <w:t>4</w:t>
      </w:r>
      <w:r w:rsidR="006F5AC7">
        <w:rPr>
          <w:rFonts w:ascii="TH SarabunPSK" w:hAnsi="TH SarabunPSK" w:cs="TH SarabunPSK"/>
          <w:sz w:val="32"/>
          <w:szCs w:val="32"/>
        </w:rPr>
        <w:t xml:space="preserve"> </w:t>
      </w:r>
      <w:r w:rsidR="006F5AC7">
        <w:rPr>
          <w:rFonts w:ascii="TH SarabunPSK" w:hAnsi="TH SarabunPSK" w:cs="TH SarabunPSK" w:hint="cs"/>
          <w:sz w:val="32"/>
          <w:szCs w:val="32"/>
          <w:cs/>
        </w:rPr>
        <w:t>พัฒนาครูและบุคลากรทางการศึกษาโดยใช้ศาสตร์พระราชา</w:t>
      </w:r>
    </w:p>
    <w:p w:rsidR="006F5AC7" w:rsidRDefault="00D46D58" w:rsidP="006F5AC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="006F5AC7">
        <w:rPr>
          <w:rFonts w:ascii="TH SarabunPSK" w:hAnsi="TH SarabunPSK" w:cs="TH SarabunPSK"/>
          <w:sz w:val="32"/>
          <w:szCs w:val="32"/>
        </w:rPr>
        <w:t>6.</w:t>
      </w:r>
      <w:r w:rsidR="006F5AC7">
        <w:rPr>
          <w:rFonts w:ascii="TH SarabunPSK" w:hAnsi="TH SarabunPSK" w:cs="TH SarabunPSK" w:hint="cs"/>
          <w:sz w:val="32"/>
          <w:szCs w:val="32"/>
          <w:cs/>
        </w:rPr>
        <w:t>5</w:t>
      </w:r>
      <w:r w:rsidR="006F5AC7">
        <w:rPr>
          <w:rFonts w:ascii="TH SarabunPSK" w:hAnsi="TH SarabunPSK" w:cs="TH SarabunPSK"/>
          <w:sz w:val="32"/>
          <w:szCs w:val="32"/>
        </w:rPr>
        <w:t xml:space="preserve"> </w:t>
      </w:r>
      <w:r w:rsidR="006F5AC7">
        <w:rPr>
          <w:rFonts w:ascii="TH SarabunPSK" w:hAnsi="TH SarabunPSK" w:cs="TH SarabunPSK" w:hint="cs"/>
          <w:sz w:val="32"/>
          <w:szCs w:val="32"/>
          <w:cs/>
        </w:rPr>
        <w:t>พัฒนาสถานศึกษาให้เข้มแข็ง</w:t>
      </w:r>
    </w:p>
    <w:p w:rsidR="006F5AC7" w:rsidRDefault="00D46D58" w:rsidP="006F5AC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="006F5AC7">
        <w:rPr>
          <w:rFonts w:ascii="TH SarabunPSK" w:hAnsi="TH SarabunPSK" w:cs="TH SarabunPSK"/>
          <w:sz w:val="32"/>
          <w:szCs w:val="32"/>
        </w:rPr>
        <w:t>6.</w:t>
      </w:r>
      <w:r w:rsidR="006F5AC7">
        <w:rPr>
          <w:rFonts w:ascii="TH SarabunPSK" w:hAnsi="TH SarabunPSK" w:cs="TH SarabunPSK" w:hint="cs"/>
          <w:sz w:val="32"/>
          <w:szCs w:val="32"/>
          <w:cs/>
        </w:rPr>
        <w:t>6</w:t>
      </w:r>
      <w:r w:rsidR="006F5AC7">
        <w:rPr>
          <w:rFonts w:ascii="TH SarabunPSK" w:hAnsi="TH SarabunPSK" w:cs="TH SarabunPSK"/>
          <w:sz w:val="32"/>
          <w:szCs w:val="32"/>
        </w:rPr>
        <w:t xml:space="preserve"> </w:t>
      </w:r>
      <w:r w:rsidR="006F5AC7">
        <w:rPr>
          <w:rFonts w:ascii="TH SarabunPSK" w:hAnsi="TH SarabunPSK" w:cs="TH SarabunPSK" w:hint="cs"/>
          <w:sz w:val="32"/>
          <w:szCs w:val="32"/>
          <w:cs/>
        </w:rPr>
        <w:t>สร้างเครือข่ายภาครัฐและเอกชน</w:t>
      </w:r>
    </w:p>
    <w:p w:rsidR="006F5AC7" w:rsidRDefault="006F5AC7" w:rsidP="006F5AC7">
      <w:pPr>
        <w:jc w:val="thaiDistribute"/>
        <w:rPr>
          <w:rFonts w:ascii="TH SarabunPSK" w:hAnsi="TH SarabunPSK" w:cs="TH SarabunPSK"/>
          <w:sz w:val="22"/>
          <w:szCs w:val="22"/>
        </w:rPr>
      </w:pPr>
    </w:p>
    <w:p w:rsidR="00D13A33" w:rsidRDefault="00D13A33" w:rsidP="006F5AC7">
      <w:pPr>
        <w:jc w:val="thaiDistribute"/>
        <w:rPr>
          <w:rFonts w:ascii="TH SarabunPSK" w:hAnsi="TH SarabunPSK" w:cs="TH SarabunPSK"/>
          <w:sz w:val="22"/>
          <w:szCs w:val="22"/>
        </w:rPr>
      </w:pPr>
    </w:p>
    <w:p w:rsidR="00D13A33" w:rsidRDefault="00D13A33" w:rsidP="006F5AC7">
      <w:pPr>
        <w:jc w:val="thaiDistribute"/>
        <w:rPr>
          <w:rFonts w:ascii="TH SarabunPSK" w:hAnsi="TH SarabunPSK" w:cs="TH SarabunPSK"/>
          <w:sz w:val="22"/>
          <w:szCs w:val="22"/>
        </w:rPr>
      </w:pPr>
    </w:p>
    <w:p w:rsidR="00D13A33" w:rsidRDefault="00D13A33" w:rsidP="006F5AC7">
      <w:pPr>
        <w:jc w:val="thaiDistribute"/>
        <w:rPr>
          <w:rFonts w:ascii="TH SarabunPSK" w:hAnsi="TH SarabunPSK" w:cs="TH SarabunPSK"/>
          <w:sz w:val="22"/>
          <w:szCs w:val="22"/>
        </w:rPr>
      </w:pPr>
    </w:p>
    <w:p w:rsidR="00D13A33" w:rsidRDefault="00D13A33" w:rsidP="006F5AC7">
      <w:pPr>
        <w:jc w:val="thaiDistribute"/>
        <w:rPr>
          <w:rFonts w:ascii="TH SarabunPSK" w:hAnsi="TH SarabunPSK" w:cs="TH SarabunPSK"/>
          <w:sz w:val="22"/>
          <w:szCs w:val="22"/>
        </w:rPr>
      </w:pPr>
    </w:p>
    <w:p w:rsidR="00D13A33" w:rsidRDefault="00D13A33" w:rsidP="006F5AC7">
      <w:pPr>
        <w:jc w:val="thaiDistribute"/>
        <w:rPr>
          <w:rFonts w:ascii="TH SarabunPSK" w:hAnsi="TH SarabunPSK" w:cs="TH SarabunPSK"/>
          <w:sz w:val="22"/>
          <w:szCs w:val="22"/>
        </w:rPr>
      </w:pPr>
    </w:p>
    <w:p w:rsidR="00D13A33" w:rsidRDefault="00D13A33" w:rsidP="006F5AC7">
      <w:pPr>
        <w:jc w:val="thaiDistribute"/>
        <w:rPr>
          <w:rFonts w:ascii="TH SarabunPSK" w:hAnsi="TH SarabunPSK" w:cs="TH SarabunPSK"/>
          <w:sz w:val="22"/>
          <w:szCs w:val="22"/>
        </w:rPr>
      </w:pPr>
    </w:p>
    <w:p w:rsidR="00D13A33" w:rsidRDefault="00D13A33" w:rsidP="006F5AC7">
      <w:pPr>
        <w:jc w:val="thaiDistribute"/>
        <w:rPr>
          <w:rFonts w:ascii="TH SarabunPSK" w:hAnsi="TH SarabunPSK" w:cs="TH SarabunPSK"/>
          <w:sz w:val="22"/>
          <w:szCs w:val="22"/>
        </w:rPr>
      </w:pPr>
    </w:p>
    <w:p w:rsidR="00D13A33" w:rsidRDefault="00D13A33" w:rsidP="006F5AC7">
      <w:pPr>
        <w:jc w:val="thaiDistribute"/>
        <w:rPr>
          <w:rFonts w:ascii="TH SarabunPSK" w:hAnsi="TH SarabunPSK" w:cs="TH SarabunPSK"/>
          <w:sz w:val="22"/>
          <w:szCs w:val="22"/>
        </w:rPr>
      </w:pPr>
    </w:p>
    <w:p w:rsidR="00D13A33" w:rsidRDefault="00D13A33" w:rsidP="006F5AC7">
      <w:pPr>
        <w:jc w:val="thaiDistribute"/>
        <w:rPr>
          <w:rFonts w:ascii="TH SarabunPSK" w:hAnsi="TH SarabunPSK" w:cs="TH SarabunPSK"/>
          <w:sz w:val="22"/>
          <w:szCs w:val="22"/>
        </w:rPr>
      </w:pPr>
    </w:p>
    <w:p w:rsidR="00D13A33" w:rsidRDefault="00D13A33" w:rsidP="006F5AC7">
      <w:pPr>
        <w:jc w:val="thaiDistribute"/>
        <w:rPr>
          <w:rFonts w:ascii="TH SarabunPSK" w:hAnsi="TH SarabunPSK" w:cs="TH SarabunPSK"/>
          <w:sz w:val="22"/>
          <w:szCs w:val="22"/>
        </w:rPr>
      </w:pPr>
    </w:p>
    <w:p w:rsidR="00D13A33" w:rsidRDefault="00D13A33" w:rsidP="006F5AC7">
      <w:pPr>
        <w:jc w:val="thaiDistribute"/>
        <w:rPr>
          <w:rFonts w:ascii="TH SarabunPSK" w:hAnsi="TH SarabunPSK" w:cs="TH SarabunPSK"/>
          <w:sz w:val="22"/>
          <w:szCs w:val="22"/>
        </w:rPr>
      </w:pPr>
    </w:p>
    <w:p w:rsidR="00D13A33" w:rsidRDefault="00D13A33" w:rsidP="006F5AC7">
      <w:pPr>
        <w:jc w:val="thaiDistribute"/>
        <w:rPr>
          <w:rFonts w:ascii="TH SarabunPSK" w:hAnsi="TH SarabunPSK" w:cs="TH SarabunPSK"/>
          <w:sz w:val="22"/>
          <w:szCs w:val="22"/>
        </w:rPr>
      </w:pPr>
    </w:p>
    <w:p w:rsidR="00D13A33" w:rsidRPr="006C6CC7" w:rsidRDefault="00D13A33" w:rsidP="006F5AC7">
      <w:pPr>
        <w:jc w:val="thaiDistribute"/>
        <w:rPr>
          <w:rFonts w:ascii="TH SarabunPSK" w:hAnsi="TH SarabunPSK" w:cs="TH SarabunPSK"/>
          <w:sz w:val="22"/>
          <w:szCs w:val="22"/>
          <w:cs/>
        </w:rPr>
      </w:pPr>
    </w:p>
    <w:p w:rsidR="006F5AC7" w:rsidRPr="00D13A33" w:rsidRDefault="006F5AC7" w:rsidP="006F5AC7">
      <w:pPr>
        <w:pStyle w:val="Subtitle"/>
        <w:tabs>
          <w:tab w:val="left" w:pos="426"/>
        </w:tabs>
        <w:rPr>
          <w:rFonts w:ascii="TH SarabunPSK" w:hAnsi="TH SarabunPSK" w:cs="TH SarabunPSK"/>
          <w:sz w:val="36"/>
          <w:szCs w:val="36"/>
        </w:rPr>
      </w:pPr>
      <w:r w:rsidRPr="00D13A33">
        <w:rPr>
          <w:rFonts w:ascii="TH SarabunPSK" w:hAnsi="TH SarabunPSK" w:cs="TH SarabunPSK" w:hint="cs"/>
          <w:b w:val="0"/>
          <w:bCs w:val="0"/>
          <w:sz w:val="36"/>
          <w:szCs w:val="36"/>
          <w:cs/>
        </w:rPr>
        <w:lastRenderedPageBreak/>
        <w:t xml:space="preserve">     </w:t>
      </w:r>
      <w:r w:rsidRPr="00D13A33">
        <w:rPr>
          <w:rFonts w:ascii="TH SarabunPSK" w:hAnsi="TH SarabunPSK" w:cs="TH SarabunPSK" w:hint="cs"/>
          <w:sz w:val="36"/>
          <w:szCs w:val="36"/>
          <w:cs/>
        </w:rPr>
        <w:t>สร้างค่านิยมอาชีวศึกษา  12  ประการ</w:t>
      </w:r>
    </w:p>
    <w:p w:rsidR="006F5AC7" w:rsidRPr="00FD4E8E" w:rsidRDefault="006F5AC7" w:rsidP="006F5AC7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FD4E8E">
        <w:rPr>
          <w:rFonts w:ascii="TH SarabunPSK" w:hAnsi="TH SarabunPSK" w:cs="TH SarabunPSK"/>
          <w:sz w:val="32"/>
          <w:szCs w:val="32"/>
        </w:rPr>
        <w:t xml:space="preserve">       </w:t>
      </w:r>
      <w:r w:rsidR="00D13A33">
        <w:rPr>
          <w:rFonts w:ascii="TH SarabunPSK" w:hAnsi="TH SarabunPSK" w:cs="TH SarabunPSK"/>
          <w:sz w:val="32"/>
          <w:szCs w:val="32"/>
        </w:rPr>
        <w:tab/>
      </w:r>
      <w:r w:rsidRPr="00FD4E8E">
        <w:rPr>
          <w:rFonts w:ascii="TH SarabunPSK" w:hAnsi="TH SarabunPSK" w:cs="TH SarabunPSK"/>
          <w:sz w:val="32"/>
          <w:szCs w:val="32"/>
        </w:rPr>
        <w:t xml:space="preserve">1. </w:t>
      </w:r>
      <w:r w:rsidRPr="00FD4E8E">
        <w:rPr>
          <w:rFonts w:ascii="TH SarabunPSK" w:hAnsi="TH SarabunPSK" w:cs="TH SarabunPSK" w:hint="cs"/>
          <w:sz w:val="32"/>
          <w:szCs w:val="32"/>
          <w:cs/>
        </w:rPr>
        <w:t>มีความรักชาติ ศาสนา พระมหากษัตริย์</w:t>
      </w:r>
      <w:r w:rsidRPr="00FD4E8E">
        <w:rPr>
          <w:rFonts w:ascii="TH SarabunPSK" w:hAnsi="TH SarabunPSK" w:cs="TH SarabunPSK"/>
          <w:sz w:val="32"/>
          <w:szCs w:val="32"/>
        </w:rPr>
        <w:br w:type="textWrapping" w:clear="all"/>
        <w:t xml:space="preserve">       </w:t>
      </w:r>
      <w:r w:rsidR="00D13A33">
        <w:rPr>
          <w:rFonts w:ascii="TH SarabunPSK" w:hAnsi="TH SarabunPSK" w:cs="TH SarabunPSK"/>
          <w:sz w:val="32"/>
          <w:szCs w:val="32"/>
        </w:rPr>
        <w:tab/>
      </w:r>
      <w:r w:rsidRPr="00FD4E8E">
        <w:rPr>
          <w:rFonts w:ascii="TH SarabunPSK" w:hAnsi="TH SarabunPSK" w:cs="TH SarabunPSK"/>
          <w:sz w:val="32"/>
          <w:szCs w:val="32"/>
        </w:rPr>
        <w:t xml:space="preserve">2. </w:t>
      </w:r>
      <w:r w:rsidRPr="00FD4E8E">
        <w:rPr>
          <w:rFonts w:ascii="TH SarabunPSK" w:hAnsi="TH SarabunPSK" w:cs="TH SarabunPSK" w:hint="cs"/>
          <w:sz w:val="32"/>
          <w:szCs w:val="32"/>
          <w:cs/>
        </w:rPr>
        <w:t>ซื่อสัตย์  เสียสละ อดทน  มีอุดมการณ์ในสิ่งที่ดีงามเพื่อส่วนรวม</w:t>
      </w:r>
      <w:r w:rsidRPr="00FD4E8E">
        <w:rPr>
          <w:rFonts w:ascii="TH SarabunPSK" w:hAnsi="TH SarabunPSK" w:cs="TH SarabunPSK"/>
          <w:sz w:val="32"/>
          <w:szCs w:val="32"/>
        </w:rPr>
        <w:br w:type="textWrapping" w:clear="all"/>
        <w:t xml:space="preserve">       </w:t>
      </w:r>
      <w:r w:rsidR="00D13A33">
        <w:rPr>
          <w:rFonts w:ascii="TH SarabunPSK" w:hAnsi="TH SarabunPSK" w:cs="TH SarabunPSK"/>
          <w:sz w:val="32"/>
          <w:szCs w:val="32"/>
        </w:rPr>
        <w:tab/>
      </w:r>
      <w:r w:rsidRPr="00FD4E8E">
        <w:rPr>
          <w:rFonts w:ascii="TH SarabunPSK" w:hAnsi="TH SarabunPSK" w:cs="TH SarabunPSK"/>
          <w:sz w:val="32"/>
          <w:szCs w:val="32"/>
        </w:rPr>
        <w:t xml:space="preserve">3. </w:t>
      </w:r>
      <w:r w:rsidRPr="00FD4E8E">
        <w:rPr>
          <w:rFonts w:ascii="TH SarabunPSK" w:hAnsi="TH SarabunPSK" w:cs="TH SarabunPSK" w:hint="cs"/>
          <w:sz w:val="32"/>
          <w:szCs w:val="32"/>
          <w:cs/>
        </w:rPr>
        <w:t>กตัญญูต่อพ่อแม่ ผู้ปกครอง ครูบาอาจารย์</w:t>
      </w:r>
      <w:r w:rsidRPr="00FD4E8E">
        <w:rPr>
          <w:rFonts w:ascii="TH SarabunPSK" w:hAnsi="TH SarabunPSK" w:cs="TH SarabunPSK"/>
          <w:sz w:val="32"/>
          <w:szCs w:val="32"/>
        </w:rPr>
        <w:br w:type="textWrapping" w:clear="all"/>
        <w:t xml:space="preserve">       </w:t>
      </w:r>
      <w:r w:rsidR="00D13A33">
        <w:rPr>
          <w:rFonts w:ascii="TH SarabunPSK" w:hAnsi="TH SarabunPSK" w:cs="TH SarabunPSK"/>
          <w:sz w:val="32"/>
          <w:szCs w:val="32"/>
        </w:rPr>
        <w:tab/>
      </w:r>
      <w:r w:rsidRPr="00FD4E8E">
        <w:rPr>
          <w:rFonts w:ascii="TH SarabunPSK" w:hAnsi="TH SarabunPSK" w:cs="TH SarabunPSK"/>
          <w:sz w:val="32"/>
          <w:szCs w:val="32"/>
        </w:rPr>
        <w:t xml:space="preserve">4. </w:t>
      </w:r>
      <w:r w:rsidRPr="00FD4E8E">
        <w:rPr>
          <w:rFonts w:ascii="TH SarabunPSK" w:hAnsi="TH SarabunPSK" w:cs="TH SarabunPSK" w:hint="cs"/>
          <w:sz w:val="32"/>
          <w:szCs w:val="32"/>
          <w:cs/>
        </w:rPr>
        <w:t>ใฝ่หาความรู้ หมั่นศึกษาเล่าเรียนทั้งทางตรง และทางอ้อม</w:t>
      </w:r>
      <w:r w:rsidRPr="00FD4E8E">
        <w:rPr>
          <w:rFonts w:ascii="TH SarabunPSK" w:hAnsi="TH SarabunPSK" w:cs="TH SarabunPSK"/>
          <w:sz w:val="32"/>
          <w:szCs w:val="32"/>
        </w:rPr>
        <w:br w:type="textWrapping" w:clear="all"/>
      </w:r>
      <w:r w:rsidRPr="00FD4E8E">
        <w:rPr>
          <w:rFonts w:ascii="TH SarabunPSK" w:hAnsi="TH SarabunPSK" w:cs="TH SarabunPSK"/>
          <w:noProof/>
          <w:color w:val="FF0000"/>
          <w:sz w:val="32"/>
          <w:szCs w:val="32"/>
        </w:rPr>
        <w:t xml:space="preserve">  </w:t>
      </w:r>
      <w:r w:rsidRPr="00FD4E8E">
        <w:rPr>
          <w:rFonts w:ascii="TH SarabunPSK" w:hAnsi="TH SarabunPSK" w:cs="TH SarabunPSK"/>
          <w:sz w:val="32"/>
          <w:szCs w:val="32"/>
        </w:rPr>
        <w:t xml:space="preserve">     </w:t>
      </w:r>
      <w:r w:rsidR="00D13A33">
        <w:rPr>
          <w:rFonts w:ascii="TH SarabunPSK" w:hAnsi="TH SarabunPSK" w:cs="TH SarabunPSK"/>
          <w:sz w:val="32"/>
          <w:szCs w:val="32"/>
        </w:rPr>
        <w:tab/>
      </w:r>
      <w:r w:rsidRPr="00FD4E8E">
        <w:rPr>
          <w:rFonts w:ascii="TH SarabunPSK" w:hAnsi="TH SarabunPSK" w:cs="TH SarabunPSK"/>
          <w:sz w:val="32"/>
          <w:szCs w:val="32"/>
        </w:rPr>
        <w:t xml:space="preserve">5. </w:t>
      </w:r>
      <w:r w:rsidRPr="00FD4E8E">
        <w:rPr>
          <w:rFonts w:ascii="TH SarabunPSK" w:hAnsi="TH SarabunPSK" w:cs="TH SarabunPSK" w:hint="cs"/>
          <w:sz w:val="32"/>
          <w:szCs w:val="32"/>
          <w:cs/>
        </w:rPr>
        <w:t>รักษาวัฒนธรรมประเพณีไทยอันงดงาม</w:t>
      </w:r>
      <w:r w:rsidRPr="00FD4E8E">
        <w:rPr>
          <w:rFonts w:ascii="TH SarabunPSK" w:hAnsi="TH SarabunPSK" w:cs="TH SarabunPSK"/>
          <w:sz w:val="32"/>
          <w:szCs w:val="32"/>
        </w:rPr>
        <w:br w:type="textWrapping" w:clear="all"/>
      </w:r>
      <w:r w:rsidRPr="00FD4E8E">
        <w:rPr>
          <w:rFonts w:ascii="TH SarabunPSK" w:hAnsi="TH SarabunPSK" w:cs="TH SarabunPSK"/>
          <w:noProof/>
          <w:color w:val="FF0000"/>
          <w:sz w:val="32"/>
          <w:szCs w:val="32"/>
        </w:rPr>
        <w:t xml:space="preserve">   </w:t>
      </w:r>
      <w:r w:rsidRPr="00FD4E8E">
        <w:rPr>
          <w:rFonts w:ascii="TH SarabunPSK" w:hAnsi="TH SarabunPSK" w:cs="TH SarabunPSK"/>
          <w:sz w:val="32"/>
          <w:szCs w:val="32"/>
        </w:rPr>
        <w:t xml:space="preserve">    </w:t>
      </w:r>
      <w:r w:rsidR="00D13A33">
        <w:rPr>
          <w:rFonts w:ascii="TH SarabunPSK" w:hAnsi="TH SarabunPSK" w:cs="TH SarabunPSK"/>
          <w:sz w:val="32"/>
          <w:szCs w:val="32"/>
        </w:rPr>
        <w:tab/>
      </w:r>
      <w:r w:rsidRPr="00FD4E8E">
        <w:rPr>
          <w:rFonts w:ascii="TH SarabunPSK" w:hAnsi="TH SarabunPSK" w:cs="TH SarabunPSK"/>
          <w:sz w:val="32"/>
          <w:szCs w:val="32"/>
        </w:rPr>
        <w:t xml:space="preserve">6. </w:t>
      </w:r>
      <w:r w:rsidRPr="00FD4E8E">
        <w:rPr>
          <w:rFonts w:ascii="TH SarabunPSK" w:hAnsi="TH SarabunPSK" w:cs="TH SarabunPSK" w:hint="cs"/>
          <w:sz w:val="32"/>
          <w:szCs w:val="32"/>
          <w:cs/>
        </w:rPr>
        <w:t>มีศีลธรรม รักษาความสัตย์ หวังดีต่อผู้อื่น เผื่อแผ่และแบ่งปัน</w:t>
      </w:r>
    </w:p>
    <w:p w:rsidR="006F5AC7" w:rsidRDefault="00D13A33" w:rsidP="00D46D58">
      <w:pPr>
        <w:tabs>
          <w:tab w:val="left" w:pos="567"/>
        </w:tabs>
        <w:ind w:left="567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6F5AC7" w:rsidRPr="00FD4E8E">
        <w:rPr>
          <w:rFonts w:ascii="TH SarabunPSK" w:hAnsi="TH SarabunPSK" w:cs="TH SarabunPSK"/>
          <w:sz w:val="32"/>
          <w:szCs w:val="32"/>
        </w:rPr>
        <w:t xml:space="preserve">7. </w:t>
      </w:r>
      <w:r w:rsidR="006F5AC7" w:rsidRPr="00FD4E8E">
        <w:rPr>
          <w:rFonts w:ascii="TH SarabunPSK" w:hAnsi="TH SarabunPSK" w:cs="TH SarabunPSK" w:hint="cs"/>
          <w:sz w:val="32"/>
          <w:szCs w:val="32"/>
          <w:cs/>
        </w:rPr>
        <w:t>เข้าใจเรียนรู้การเป็นประชาธิปไตย อันมีพระมหากษัตริย์ทรงเป็นประมุขที่ถูกต้อง</w:t>
      </w:r>
      <w:r w:rsidR="006F5AC7" w:rsidRPr="00FD4E8E">
        <w:rPr>
          <w:rFonts w:ascii="TH SarabunPSK" w:hAnsi="TH SarabunPSK" w:cs="TH SarabunPSK"/>
          <w:sz w:val="32"/>
          <w:szCs w:val="32"/>
        </w:rPr>
        <w:br w:type="textWrapping" w:clear="all"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6F5AC7" w:rsidRPr="00FD4E8E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8. </w:t>
      </w:r>
      <w:r w:rsidR="006F5AC7" w:rsidRPr="00FD4E8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มีระเบียบวินัย เคารพกฎหมาย ผู้น้อยรู้จักการเคารพผู้ใหญ่</w:t>
      </w:r>
      <w:r w:rsidR="006F5AC7" w:rsidRPr="00FD4E8E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="006F5AC7" w:rsidRPr="00FD4E8E"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</w:t>
      </w:r>
      <w:r w:rsidR="006F5AC7" w:rsidRPr="00FD4E8E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9. </w:t>
      </w:r>
      <w:r w:rsidR="006F5AC7" w:rsidRPr="00FD4E8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มีสติรู้ตัว รู้คิด รู้ทำ รู้ปฏิบัติตามพระราชดำรัสของพระบาทสมเด็จพระเจ้าอยู่หัว</w:t>
      </w:r>
      <w:r w:rsidR="006F5AC7" w:rsidRPr="00FD4E8E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="006F5AC7" w:rsidRPr="00FD4E8E">
        <w:rPr>
          <w:rFonts w:ascii="TH SarabunPSK" w:hAnsi="TH SarabunPSK" w:cs="TH SarabunPSK"/>
          <w:sz w:val="32"/>
          <w:szCs w:val="32"/>
        </w:rPr>
        <w:br/>
      </w:r>
      <w:r w:rsidR="006F5AC7" w:rsidRPr="00FD4E8E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10. </w:t>
      </w:r>
      <w:r w:rsidR="006F5AC7" w:rsidRPr="00FD4E8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รู้จักดำรงตนอยู่โดยใช้หลักปรัชญาเศรษฐกิจพอเพียงตามพระราชดำรัสของ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                         </w:t>
      </w:r>
      <w:r w:rsidR="00D46D58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      </w:t>
      </w:r>
      <w:proofErr w:type="spellStart"/>
      <w:r w:rsidR="00D46D58" w:rsidRPr="00D46D58">
        <w:rPr>
          <w:rFonts w:ascii="TH SarabunPSK" w:hAnsi="TH SarabunPSK" w:cs="TH SarabunPSK"/>
          <w:color w:val="FFFFFF" w:themeColor="background1"/>
          <w:sz w:val="32"/>
          <w:szCs w:val="32"/>
          <w:shd w:val="clear" w:color="auto" w:fill="FFFFFF"/>
        </w:rPr>
        <w:t>ddd</w:t>
      </w:r>
      <w:proofErr w:type="spellEnd"/>
      <w:r w:rsidR="006F5AC7" w:rsidRPr="00FD4E8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พระบาทสมเด็จพระเจ้าอยู่หัว</w:t>
      </w:r>
      <w:r w:rsidR="006F5AC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6F5AC7" w:rsidRPr="00FD4E8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รู้จักอดออมไว้ใช้เมื่อยามจำเป็น มีไว้พอกินพอใช้ ถ้าเหลือก็แจกจ่าย</w:t>
      </w:r>
      <w:proofErr w:type="spellStart"/>
      <w:r w:rsidR="00D46D58">
        <w:rPr>
          <w:rFonts w:ascii="TH SarabunPSK" w:hAnsi="TH SarabunPSK" w:cs="TH SarabunPSK"/>
          <w:color w:val="FFFFFF" w:themeColor="background1"/>
          <w:sz w:val="32"/>
          <w:szCs w:val="32"/>
          <w:shd w:val="clear" w:color="auto" w:fill="FFFFFF"/>
        </w:rPr>
        <w:t>ddd</w:t>
      </w:r>
      <w:proofErr w:type="spellEnd"/>
      <w:r w:rsidR="00D46D58">
        <w:rPr>
          <w:rFonts w:ascii="TH SarabunPSK" w:hAnsi="TH SarabunPSK" w:cs="TH SarabunPSK"/>
          <w:color w:val="FFFFFF" w:themeColor="background1"/>
          <w:sz w:val="32"/>
          <w:szCs w:val="32"/>
          <w:shd w:val="clear" w:color="auto" w:fill="FFFFFF"/>
        </w:rPr>
        <w:t xml:space="preserve">  </w:t>
      </w:r>
      <w:proofErr w:type="spellStart"/>
      <w:r w:rsidR="00D46D58">
        <w:rPr>
          <w:rFonts w:ascii="TH SarabunPSK" w:hAnsi="TH SarabunPSK" w:cs="TH SarabunPSK"/>
          <w:color w:val="FFFFFF" w:themeColor="background1"/>
          <w:sz w:val="32"/>
          <w:szCs w:val="32"/>
          <w:shd w:val="clear" w:color="auto" w:fill="FFFFFF"/>
        </w:rPr>
        <w:t>ffffff</w:t>
      </w:r>
      <w:proofErr w:type="spellEnd"/>
      <w:r w:rsidR="006F5AC7" w:rsidRPr="00FD4E8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จำหน่าย และพร้อมที่จะขยายกิจการ</w:t>
      </w:r>
      <w:r w:rsidR="00D46D58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6F5AC7" w:rsidRPr="00FD4E8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เมื่อมีความพร้อม เมื่อมีภูมิคุ้มกันที่ดี</w:t>
      </w:r>
      <w:r w:rsidR="006F5AC7" w:rsidRPr="00FD4E8E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="006F5AC7" w:rsidRPr="00FD4E8E">
        <w:rPr>
          <w:rFonts w:ascii="TH SarabunPSK" w:hAnsi="TH SarabunPSK" w:cs="TH SarabunPSK"/>
          <w:sz w:val="32"/>
          <w:szCs w:val="32"/>
        </w:rPr>
        <w:br/>
      </w:r>
      <w:r w:rsidR="006F5AC7" w:rsidRPr="00FD4E8E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11. </w:t>
      </w:r>
      <w:r w:rsidR="006F5AC7" w:rsidRPr="00FD4E8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มีความเข้มแข็งทั้งร่างกาย และจิตใจ ไม่ยอมแพ้ต่ออำนาจฝ่ายต่ำ </w:t>
      </w:r>
      <w:r w:rsidR="006F5AC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หรือกิเลส มีความละอายเกรงกลัว</w:t>
      </w:r>
      <w:r w:rsidR="006F5AC7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ต่อ</w:t>
      </w:r>
    </w:p>
    <w:p w:rsidR="006F5AC7" w:rsidRDefault="006F5AC7" w:rsidP="006F5AC7">
      <w:pPr>
        <w:tabs>
          <w:tab w:val="left" w:pos="567"/>
        </w:tabs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ab/>
      </w:r>
      <w:r w:rsidRPr="00D46D58">
        <w:rPr>
          <w:rFonts w:ascii="TH SarabunPSK" w:hAnsi="TH SarabunPSK" w:cs="TH SarabunPSK" w:hint="cs"/>
          <w:color w:val="FFFFFF" w:themeColor="background1"/>
          <w:sz w:val="32"/>
          <w:szCs w:val="32"/>
          <w:shd w:val="clear" w:color="auto" w:fill="FFFFFF"/>
          <w:cs/>
        </w:rPr>
        <w:t xml:space="preserve">  </w:t>
      </w:r>
      <w:proofErr w:type="gramStart"/>
      <w:r w:rsidR="00D46D58" w:rsidRPr="00D46D58">
        <w:rPr>
          <w:rFonts w:ascii="TH SarabunPSK" w:hAnsi="TH SarabunPSK" w:cs="TH SarabunPSK"/>
          <w:color w:val="FFFFFF" w:themeColor="background1"/>
          <w:sz w:val="32"/>
          <w:szCs w:val="32"/>
          <w:shd w:val="clear" w:color="auto" w:fill="FFFFFF"/>
        </w:rPr>
        <w:t>bb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บาป</w:t>
      </w:r>
      <w:proofErr w:type="gramEnd"/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ตามหลักศาสนา </w:t>
      </w:r>
      <w:r w:rsidRPr="00FD4E8E">
        <w:rPr>
          <w:rFonts w:ascii="TH SarabunPSK" w:hAnsi="TH SarabunPSK" w:cs="TH SarabunPSK"/>
          <w:sz w:val="32"/>
          <w:szCs w:val="32"/>
        </w:rPr>
        <w:br/>
      </w:r>
      <w:r w:rsidRPr="00FD4E8E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="00D13A33">
        <w:rPr>
          <w:rFonts w:ascii="TH SarabunPSK" w:hAnsi="TH SarabunPSK" w:cs="TH SarabunPSK"/>
          <w:sz w:val="32"/>
          <w:szCs w:val="32"/>
          <w:shd w:val="clear" w:color="auto" w:fill="FFFFFF"/>
        </w:rPr>
        <w:tab/>
      </w:r>
      <w:r w:rsidRPr="00FD4E8E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12. </w:t>
      </w:r>
      <w:r w:rsidRPr="00FD4E8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คำนึงถึงผลประโยชน์ของส่</w:t>
      </w:r>
      <w:r w:rsidRPr="00FD4E8E">
        <w:rPr>
          <w:rFonts w:ascii="TH SarabunPSK" w:hAnsi="TH SarabunPSK" w:cs="TH SarabunPSK"/>
          <w:sz w:val="32"/>
          <w:szCs w:val="32"/>
          <w:cs/>
        </w:rPr>
        <w:t>วนรวม และของชาติมากกว่าผลประโยชน์ของตนเอง</w:t>
      </w:r>
      <w:r w:rsidRPr="00FD4E8E">
        <w:rPr>
          <w:rFonts w:ascii="TH SarabunPSK" w:hAnsi="TH SarabunPSK" w:cs="TH SarabunPSK"/>
          <w:sz w:val="32"/>
          <w:szCs w:val="32"/>
        </w:rPr>
        <w:t xml:space="preserve"> </w:t>
      </w:r>
      <w:bookmarkStart w:id="0" w:name="_GoBack"/>
      <w:bookmarkEnd w:id="0"/>
      <w:r w:rsidRPr="00FD4E8E"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D13A33" w:rsidRPr="00D13A33" w:rsidRDefault="00D13A33" w:rsidP="00D13A33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D13A33">
        <w:rPr>
          <w:rFonts w:ascii="TH SarabunPSK" w:hAnsi="TH SarabunPSK" w:cs="TH SarabunPSK"/>
          <w:b/>
          <w:bCs/>
          <w:noProof/>
          <w:sz w:val="36"/>
          <w:szCs w:val="36"/>
          <w:cs/>
        </w:rPr>
        <w:t>3.  ยุทธศาสตร์เพื่อการปฏิรูปการศึกษาของกระทรวงศึกษาธิการ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cs/>
        </w:rPr>
        <w:tab/>
      </w:r>
      <w:r w:rsidRPr="00CB7A28">
        <w:rPr>
          <w:rFonts w:ascii="TH SarabunPSK" w:hAnsi="TH SarabunPSK" w:cs="TH SarabunPSK"/>
          <w:sz w:val="32"/>
          <w:szCs w:val="32"/>
          <w:cs/>
        </w:rPr>
        <w:t xml:space="preserve">ยุทธศาสตร์  ที่  1  </w:t>
      </w:r>
      <w:r w:rsidRPr="00CB7A28">
        <w:rPr>
          <w:rFonts w:ascii="TH SarabunPSK" w:hAnsi="TH SarabunPSK" w:cs="TH SarabunPSK"/>
          <w:sz w:val="32"/>
          <w:szCs w:val="32"/>
        </w:rPr>
        <w:t>:</w:t>
      </w:r>
      <w:r w:rsidRPr="00CB7A28">
        <w:rPr>
          <w:rFonts w:ascii="TH SarabunPSK" w:hAnsi="TH SarabunPSK" w:cs="TH SarabunPSK"/>
          <w:sz w:val="32"/>
          <w:szCs w:val="32"/>
          <w:cs/>
        </w:rPr>
        <w:t xml:space="preserve">  ผลิตและพัฒนากำลังคนให้สอดคล้องกับความต้องการและรองรับการพัฒนาประเทศ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ab/>
        <w:t xml:space="preserve">ยุทธศาสตร์  ที่  2  </w:t>
      </w:r>
      <w:r w:rsidRPr="00CB7A28">
        <w:rPr>
          <w:rFonts w:ascii="TH SarabunPSK" w:hAnsi="TH SarabunPSK" w:cs="TH SarabunPSK"/>
          <w:sz w:val="32"/>
          <w:szCs w:val="32"/>
        </w:rPr>
        <w:t xml:space="preserve">:  </w:t>
      </w:r>
      <w:r w:rsidRPr="00CB7A28">
        <w:rPr>
          <w:rFonts w:ascii="TH SarabunPSK" w:hAnsi="TH SarabunPSK" w:cs="TH SarabunPSK"/>
          <w:sz w:val="32"/>
          <w:szCs w:val="32"/>
          <w:cs/>
        </w:rPr>
        <w:t>หลักสูตรและกระบวนการเรียนรู้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ab/>
        <w:t xml:space="preserve">ยุทธศาสตร์  ที่  3  </w:t>
      </w:r>
      <w:r w:rsidRPr="00CB7A28">
        <w:rPr>
          <w:rFonts w:ascii="TH SarabunPSK" w:hAnsi="TH SarabunPSK" w:cs="TH SarabunPSK"/>
          <w:sz w:val="32"/>
          <w:szCs w:val="32"/>
        </w:rPr>
        <w:t xml:space="preserve">:  </w:t>
      </w:r>
      <w:r w:rsidRPr="00CB7A28">
        <w:rPr>
          <w:rFonts w:ascii="TH SarabunPSK" w:hAnsi="TH SarabunPSK" w:cs="TH SarabunPSK"/>
          <w:sz w:val="32"/>
          <w:szCs w:val="32"/>
          <w:cs/>
        </w:rPr>
        <w:t>ระบบงบประมาณและทรัพยากรเพื่อการศึกษา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ab/>
        <w:t xml:space="preserve">ยุทธศาสตร์  ที่  4  </w:t>
      </w:r>
      <w:r w:rsidRPr="00CB7A28">
        <w:rPr>
          <w:rFonts w:ascii="TH SarabunPSK" w:hAnsi="TH SarabunPSK" w:cs="TH SarabunPSK"/>
          <w:sz w:val="32"/>
          <w:szCs w:val="32"/>
        </w:rPr>
        <w:t xml:space="preserve">:  </w:t>
      </w:r>
      <w:r w:rsidRPr="00CB7A28">
        <w:rPr>
          <w:rFonts w:ascii="TH SarabunPSK" w:hAnsi="TH SarabunPSK" w:cs="TH SarabunPSK"/>
          <w:sz w:val="32"/>
          <w:szCs w:val="32"/>
          <w:cs/>
        </w:rPr>
        <w:t>ระบบตรวจสอบและประเมินคุณภาพการศึกษา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ab/>
        <w:t xml:space="preserve">ยุทธศาสตร์  ที่  5  </w:t>
      </w:r>
      <w:r w:rsidRPr="00CB7A28">
        <w:rPr>
          <w:rFonts w:ascii="TH SarabunPSK" w:hAnsi="TH SarabunPSK" w:cs="TH SarabunPSK"/>
          <w:sz w:val="32"/>
          <w:szCs w:val="32"/>
        </w:rPr>
        <w:t xml:space="preserve">:  </w:t>
      </w:r>
      <w:r w:rsidRPr="00CB7A28">
        <w:rPr>
          <w:rFonts w:ascii="TH SarabunPSK" w:hAnsi="TH SarabunPSK" w:cs="TH SarabunPSK"/>
          <w:sz w:val="32"/>
          <w:szCs w:val="32"/>
          <w:cs/>
        </w:rPr>
        <w:t>ระบบสื่อสารและเทคโนโลยีเพื่อการศึกษา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ab/>
        <w:t xml:space="preserve">ยุทธศาสตร์  ที่  6  </w:t>
      </w:r>
      <w:r w:rsidRPr="00CB7A28">
        <w:rPr>
          <w:rFonts w:ascii="TH SarabunPSK" w:hAnsi="TH SarabunPSK" w:cs="TH SarabunPSK"/>
          <w:sz w:val="32"/>
          <w:szCs w:val="32"/>
        </w:rPr>
        <w:t xml:space="preserve">:  </w:t>
      </w:r>
      <w:r w:rsidRPr="00CB7A28">
        <w:rPr>
          <w:rFonts w:ascii="TH SarabunPSK" w:hAnsi="TH SarabunPSK" w:cs="TH SarabunPSK"/>
          <w:sz w:val="32"/>
          <w:szCs w:val="32"/>
          <w:cs/>
        </w:rPr>
        <w:t>พัฒนาระบบการผลิต การสรรหา และการพัฒนาครู และบุคลากรทางการศึกษา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ab/>
        <w:t xml:space="preserve">ยุทธศาสตร์  ที่  7  </w:t>
      </w:r>
      <w:r w:rsidRPr="00CB7A28">
        <w:rPr>
          <w:rFonts w:ascii="TH SarabunPSK" w:hAnsi="TH SarabunPSK" w:cs="TH SarabunPSK"/>
          <w:sz w:val="32"/>
          <w:szCs w:val="32"/>
        </w:rPr>
        <w:t xml:space="preserve">:  </w:t>
      </w:r>
      <w:r w:rsidRPr="00CB7A28">
        <w:rPr>
          <w:rFonts w:ascii="TH SarabunPSK" w:hAnsi="TH SarabunPSK" w:cs="TH SarabunPSK"/>
          <w:sz w:val="32"/>
          <w:szCs w:val="32"/>
          <w:cs/>
        </w:rPr>
        <w:t>ระบบการบริหารจัดการ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ab/>
        <w:t xml:space="preserve">ยุทธศาสตร์  ที่  8  </w:t>
      </w:r>
      <w:r w:rsidRPr="00CB7A28">
        <w:rPr>
          <w:rFonts w:ascii="TH SarabunPSK" w:hAnsi="TH SarabunPSK" w:cs="TH SarabunPSK"/>
          <w:sz w:val="32"/>
          <w:szCs w:val="32"/>
        </w:rPr>
        <w:t xml:space="preserve">:  </w:t>
      </w:r>
      <w:r w:rsidRPr="00CB7A28">
        <w:rPr>
          <w:rFonts w:ascii="TH SarabunPSK" w:hAnsi="TH SarabunPSK" w:cs="TH SarabunPSK"/>
          <w:sz w:val="32"/>
          <w:szCs w:val="32"/>
          <w:cs/>
        </w:rPr>
        <w:t>สร้างโอกาสทางการศึกษา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ab/>
        <w:t xml:space="preserve">ยุทธศาสตร์  ที่  9  </w:t>
      </w:r>
      <w:r w:rsidRPr="00CB7A28">
        <w:rPr>
          <w:rFonts w:ascii="TH SarabunPSK" w:hAnsi="TH SarabunPSK" w:cs="TH SarabunPSK"/>
          <w:sz w:val="32"/>
          <w:szCs w:val="32"/>
        </w:rPr>
        <w:t xml:space="preserve">:  </w:t>
      </w:r>
      <w:r w:rsidRPr="00CB7A28">
        <w:rPr>
          <w:rFonts w:ascii="TH SarabunPSK" w:hAnsi="TH SarabunPSK" w:cs="TH SarabunPSK"/>
          <w:sz w:val="32"/>
          <w:szCs w:val="32"/>
          <w:cs/>
        </w:rPr>
        <w:t>พัฒนาการศึกษาจังหวัดชายแดนภาคใต้</w:t>
      </w:r>
    </w:p>
    <w:p w:rsidR="00D13A33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color w:val="FF0000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ab/>
        <w:t xml:space="preserve">ยุทธศาสตร์  ที่ 10 </w:t>
      </w:r>
      <w:r w:rsidRPr="00CB7A28">
        <w:rPr>
          <w:rFonts w:ascii="TH SarabunPSK" w:hAnsi="TH SarabunPSK" w:cs="TH SarabunPSK"/>
          <w:sz w:val="32"/>
          <w:szCs w:val="32"/>
        </w:rPr>
        <w:t xml:space="preserve">:  </w:t>
      </w:r>
      <w:r w:rsidRPr="00CB7A28">
        <w:rPr>
          <w:rFonts w:ascii="TH SarabunPSK" w:hAnsi="TH SarabunPSK" w:cs="TH SarabunPSK"/>
          <w:sz w:val="32"/>
          <w:szCs w:val="32"/>
          <w:cs/>
        </w:rPr>
        <w:t xml:space="preserve"> การวิจัยเพื่อพัฒนาและเพิ่มขีดความสามารถในการแข่งขันของประเทศ</w:t>
      </w:r>
    </w:p>
    <w:p w:rsidR="00D13A33" w:rsidRPr="00151111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20"/>
          <w:szCs w:val="20"/>
        </w:rPr>
      </w:pPr>
    </w:p>
    <w:p w:rsidR="00972FDD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CB7A28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972FDD" w:rsidRDefault="00972FDD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972FDD" w:rsidRDefault="00972FDD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972FDD" w:rsidRDefault="00972FDD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D46D58" w:rsidRDefault="00D46D58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D46D58" w:rsidRDefault="00D46D58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972FDD" w:rsidRDefault="00972FDD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972FDD" w:rsidRDefault="00972FDD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D13A33" w:rsidRPr="00D46D5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6"/>
          <w:szCs w:val="36"/>
        </w:rPr>
      </w:pPr>
      <w:r w:rsidRPr="00D46D58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จุดเน้น  6  ยุทธศาสตร์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</w:t>
      </w:r>
      <w:r w:rsidRPr="00CB7A28">
        <w:rPr>
          <w:rFonts w:ascii="TH SarabunPSK" w:hAnsi="TH SarabunPSK" w:cs="TH SarabunPSK"/>
          <w:sz w:val="32"/>
          <w:szCs w:val="32"/>
          <w:cs/>
        </w:rPr>
        <w:t>1.  หลักสูตรและกระบวนการเรียนรู้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B7A2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B7A28">
        <w:rPr>
          <w:rFonts w:ascii="TH SarabunPSK" w:hAnsi="TH SarabunPSK" w:cs="TH SarabunPSK"/>
          <w:sz w:val="32"/>
          <w:szCs w:val="32"/>
          <w:cs/>
        </w:rPr>
        <w:t>2.  การผลิตและพัฒนาครู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CB7A28">
        <w:rPr>
          <w:rFonts w:ascii="TH SarabunPSK" w:hAnsi="TH SarabunPSK" w:cs="TH SarabunPSK"/>
          <w:sz w:val="32"/>
          <w:szCs w:val="32"/>
        </w:rPr>
        <w:t xml:space="preserve">3.  </w:t>
      </w:r>
      <w:proofErr w:type="gramStart"/>
      <w:r w:rsidRPr="00CB7A28">
        <w:rPr>
          <w:rFonts w:ascii="TH SarabunPSK" w:hAnsi="TH SarabunPSK" w:cs="TH SarabunPSK"/>
          <w:sz w:val="32"/>
          <w:szCs w:val="32"/>
          <w:cs/>
        </w:rPr>
        <w:t>การทดสอบ  การประเมิน</w:t>
      </w:r>
      <w:proofErr w:type="gramEnd"/>
      <w:r w:rsidRPr="00CB7A28">
        <w:rPr>
          <w:rFonts w:ascii="TH SarabunPSK" w:hAnsi="TH SarabunPSK" w:cs="TH SarabunPSK"/>
          <w:sz w:val="32"/>
          <w:szCs w:val="32"/>
          <w:cs/>
        </w:rPr>
        <w:t xml:space="preserve">  การประกันคุณภาพและพัฒนามาตรฐานการศึกษา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B7A28">
        <w:rPr>
          <w:rFonts w:ascii="TH SarabunPSK" w:hAnsi="TH SarabunPSK" w:cs="TH SarabunPSK"/>
          <w:sz w:val="32"/>
          <w:szCs w:val="32"/>
          <w:cs/>
        </w:rPr>
        <w:t>4.  ผลิต  พัฒนากำลังคน และงานวิจัย  ที่สอดคล้องกับความต้องการของการพัฒนาประเทศ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B7A28">
        <w:rPr>
          <w:rFonts w:ascii="TH SarabunPSK" w:hAnsi="TH SarabunPSK" w:cs="TH SarabunPSK"/>
          <w:sz w:val="32"/>
          <w:szCs w:val="32"/>
          <w:cs/>
        </w:rPr>
        <w:t xml:space="preserve">5.  </w:t>
      </w:r>
      <w:proofErr w:type="gramStart"/>
      <w:r w:rsidRPr="00CB7A28">
        <w:rPr>
          <w:rFonts w:ascii="TH SarabunPSK" w:hAnsi="TH SarabunPSK" w:cs="TH SarabunPSK"/>
          <w:sz w:val="32"/>
          <w:szCs w:val="32"/>
        </w:rPr>
        <w:t>ICT</w:t>
      </w:r>
      <w:r w:rsidRPr="00CB7A28">
        <w:rPr>
          <w:rFonts w:ascii="TH SarabunPSK" w:hAnsi="TH SarabunPSK" w:cs="TH SarabunPSK"/>
          <w:sz w:val="32"/>
          <w:szCs w:val="32"/>
          <w:cs/>
        </w:rPr>
        <w:t xml:space="preserve">  เพื่อการศึกษา</w:t>
      </w:r>
      <w:proofErr w:type="gramEnd"/>
    </w:p>
    <w:p w:rsidR="00D13A33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B7A28">
        <w:rPr>
          <w:rFonts w:ascii="TH SarabunPSK" w:hAnsi="TH SarabunPSK" w:cs="TH SarabunPSK"/>
          <w:sz w:val="32"/>
          <w:szCs w:val="32"/>
          <w:cs/>
        </w:rPr>
        <w:t>6.  การบริหารจัดการ</w:t>
      </w:r>
    </w:p>
    <w:p w:rsidR="00D13A33" w:rsidRPr="00D46D58" w:rsidRDefault="00D13A33" w:rsidP="00D13A33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noProof/>
          <w:sz w:val="22"/>
          <w:szCs w:val="22"/>
        </w:rPr>
      </w:pPr>
    </w:p>
    <w:p w:rsidR="00D13A33" w:rsidRPr="00D46D58" w:rsidRDefault="00D13A33" w:rsidP="00D13A33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D46D58">
        <w:rPr>
          <w:rFonts w:ascii="TH SarabunPSK" w:hAnsi="TH SarabunPSK" w:cs="TH SarabunPSK"/>
          <w:b/>
          <w:bCs/>
          <w:noProof/>
          <w:sz w:val="36"/>
          <w:szCs w:val="36"/>
          <w:cs/>
        </w:rPr>
        <w:t>4.  นโยบายกระทรวงศึกษาธิการ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</w:t>
      </w:r>
      <w:r w:rsidRPr="00CB7A28">
        <w:rPr>
          <w:rFonts w:ascii="TH SarabunPSK" w:hAnsi="TH SarabunPSK" w:cs="TH SarabunPSK"/>
          <w:sz w:val="32"/>
          <w:szCs w:val="32"/>
          <w:cs/>
        </w:rPr>
        <w:t>1. ภายใน 1 ปี ให้เด็กทุกคนได้เข้าถึงคุณภาพการศึกษาอย่างเท่าเทียม (โอกาสการเรียน/ฝึกอบรมวิชาชีพ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7A2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7A28">
        <w:rPr>
          <w:rFonts w:ascii="TH SarabunPSK" w:hAnsi="TH SarabunPSK" w:cs="TH SarabunPSK"/>
          <w:sz w:val="32"/>
          <w:szCs w:val="32"/>
          <w:cs/>
        </w:rPr>
        <w:t>2. ภายใน 5 ปี ให้ครูใช้ศักยภาพในการสอนอย่างเต็มที่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7A28">
        <w:rPr>
          <w:rFonts w:ascii="TH SarabunPSK" w:hAnsi="TH SarabunPSK" w:cs="TH SarabunPSK"/>
          <w:sz w:val="32"/>
          <w:szCs w:val="32"/>
          <w:cs/>
        </w:rPr>
        <w:t>3. ภายใน 1 ปี  จะทำให้ครูครบเกณฑ์</w:t>
      </w:r>
      <w:r w:rsidRPr="00CB7A28">
        <w:rPr>
          <w:rFonts w:ascii="TH SarabunPSK" w:hAnsi="TH SarabunPSK" w:cs="TH SarabunPSK"/>
          <w:sz w:val="32"/>
          <w:szCs w:val="32"/>
        </w:rPr>
        <w:t xml:space="preserve">  </w:t>
      </w:r>
      <w:r w:rsidRPr="00CB7A28">
        <w:rPr>
          <w:rFonts w:ascii="TH SarabunPSK" w:hAnsi="TH SarabunPSK" w:cs="TH SarabunPSK"/>
          <w:sz w:val="32"/>
          <w:szCs w:val="32"/>
          <w:cs/>
        </w:rPr>
        <w:t xml:space="preserve">ภายใน  2  ปี  จะทำให้ครูประจำชั้นครบทุกห้อง  ภายใน 5-10 ปี  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  <w:cs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7A28">
        <w:rPr>
          <w:rFonts w:ascii="TH SarabunPSK" w:hAnsi="TH SarabunPSK" w:cs="TH SarabunPSK"/>
          <w:sz w:val="32"/>
          <w:szCs w:val="32"/>
          <w:cs/>
        </w:rPr>
        <w:t xml:space="preserve">   จะทำให้ครูตรงสาขา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7A28">
        <w:rPr>
          <w:rFonts w:ascii="TH SarabunPSK" w:hAnsi="TH SarabunPSK" w:cs="TH SarabunPSK"/>
          <w:sz w:val="32"/>
          <w:szCs w:val="32"/>
          <w:cs/>
        </w:rPr>
        <w:t>4. ภายใน  2  ปี  จะทำให้เด็กเรียนท่องจำในสิ่งที่ควรจำและนำสิ่งที่จำไปฝึกคิดวิเคราะห์ แก้ปัญหาและนำไป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  <w:cs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7A28">
        <w:rPr>
          <w:rFonts w:ascii="TH SarabunPSK" w:hAnsi="TH SarabunPSK" w:cs="TH SarabunPSK"/>
          <w:sz w:val="32"/>
          <w:szCs w:val="32"/>
          <w:cs/>
        </w:rPr>
        <w:t>ประยุกต์ใช้ในชีวิตประจำวัน  ได้ครบทุกโรงเรียน</w:t>
      </w:r>
      <w:r w:rsidRPr="00CB7A28">
        <w:rPr>
          <w:rFonts w:ascii="TH SarabunPSK" w:hAnsi="TH SarabunPSK" w:cs="TH SarabunPSK"/>
          <w:sz w:val="32"/>
          <w:szCs w:val="32"/>
        </w:rPr>
        <w:t xml:space="preserve"> </w:t>
      </w:r>
      <w:r w:rsidRPr="00CB7A28">
        <w:rPr>
          <w:rFonts w:ascii="TH SarabunPSK" w:hAnsi="TH SarabunPSK" w:cs="TH SarabunPSK"/>
          <w:sz w:val="32"/>
          <w:szCs w:val="32"/>
          <w:cs/>
        </w:rPr>
        <w:t>(ทักษะกระบวนการคิด วิเคราะห์เพื่อการประกอบอาชีพ)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7A28">
        <w:rPr>
          <w:rFonts w:ascii="TH SarabunPSK" w:hAnsi="TH SarabunPSK" w:cs="TH SarabunPSK"/>
          <w:sz w:val="32"/>
          <w:szCs w:val="32"/>
          <w:cs/>
        </w:rPr>
        <w:t xml:space="preserve">5. ภายใน  5  ปี  จะทำให้มีการสอน </w:t>
      </w:r>
      <w:r w:rsidRPr="00CB7A28">
        <w:rPr>
          <w:rFonts w:ascii="TH SarabunPSK" w:hAnsi="TH SarabunPSK" w:cs="TH SarabunPSK"/>
          <w:sz w:val="32"/>
          <w:szCs w:val="32"/>
        </w:rPr>
        <w:t xml:space="preserve">Stem Education  </w:t>
      </w:r>
      <w:r w:rsidRPr="00CB7A28">
        <w:rPr>
          <w:rFonts w:ascii="TH SarabunPSK" w:hAnsi="TH SarabunPSK" w:cs="TH SarabunPSK"/>
          <w:sz w:val="32"/>
          <w:szCs w:val="32"/>
          <w:cs/>
        </w:rPr>
        <w:t>ครบทุกโรงเรียน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7A28">
        <w:rPr>
          <w:rFonts w:ascii="TH SarabunPSK" w:hAnsi="TH SarabunPSK" w:cs="TH SarabunPSK"/>
          <w:sz w:val="32"/>
          <w:szCs w:val="32"/>
          <w:cs/>
        </w:rPr>
        <w:t>6. ภายใน 3 ปี จะยกระดับภาษาอังกฤษให้นักเรียนสามารถใช้ภาษาอังกฤษเพื่อสื่อสารในชีวิตประจำวันได้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7A28">
        <w:rPr>
          <w:rFonts w:ascii="TH SarabunPSK" w:hAnsi="TH SarabunPSK" w:cs="TH SarabunPSK"/>
          <w:sz w:val="32"/>
          <w:szCs w:val="32"/>
          <w:cs/>
        </w:rPr>
        <w:t xml:space="preserve">7. ภายในปี  2560 ปรับระบบการสอน </w:t>
      </w:r>
      <w:proofErr w:type="spellStart"/>
      <w:r w:rsidRPr="00CB7A28">
        <w:rPr>
          <w:rFonts w:ascii="TH SarabunPSK" w:hAnsi="TH SarabunPSK" w:cs="TH SarabunPSK"/>
          <w:sz w:val="32"/>
          <w:szCs w:val="32"/>
        </w:rPr>
        <w:t>ONet</w:t>
      </w:r>
      <w:proofErr w:type="spellEnd"/>
      <w:r w:rsidRPr="00CB7A28">
        <w:rPr>
          <w:rFonts w:ascii="TH SarabunPSK" w:hAnsi="TH SarabunPSK" w:cs="TH SarabunPSK"/>
          <w:sz w:val="32"/>
          <w:szCs w:val="32"/>
        </w:rPr>
        <w:t xml:space="preserve"> </w:t>
      </w:r>
      <w:r w:rsidRPr="00CB7A28">
        <w:rPr>
          <w:rFonts w:ascii="TH SarabunPSK" w:hAnsi="TH SarabunPSK" w:cs="TH SarabunPSK"/>
          <w:sz w:val="32"/>
          <w:szCs w:val="32"/>
          <w:cs/>
        </w:rPr>
        <w:t xml:space="preserve">ให้เป็นที่ยอมรับและสะท้อนถึงคุณภาพของการจัดการศึกษา </w:t>
      </w:r>
    </w:p>
    <w:p w:rsidR="00D13A33" w:rsidRPr="00CB7A2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CB7A28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B7A28">
        <w:rPr>
          <w:rFonts w:ascii="TH SarabunPSK" w:hAnsi="TH SarabunPSK" w:cs="TH SarabunPSK"/>
          <w:sz w:val="32"/>
          <w:szCs w:val="32"/>
          <w:cs/>
        </w:rPr>
        <w:t xml:space="preserve"> (อาชีวะ </w:t>
      </w:r>
      <w:proofErr w:type="spellStart"/>
      <w:r w:rsidRPr="00CB7A28">
        <w:rPr>
          <w:rFonts w:ascii="TH SarabunPSK" w:hAnsi="TH SarabunPSK" w:cs="TH SarabunPSK"/>
          <w:sz w:val="32"/>
          <w:szCs w:val="32"/>
        </w:rPr>
        <w:t>VNet</w:t>
      </w:r>
      <w:proofErr w:type="spellEnd"/>
      <w:r w:rsidRPr="00CB7A28">
        <w:rPr>
          <w:rFonts w:ascii="TH SarabunPSK" w:hAnsi="TH SarabunPSK" w:cs="TH SarabunPSK"/>
          <w:sz w:val="32"/>
          <w:szCs w:val="32"/>
        </w:rPr>
        <w:t xml:space="preserve"> </w:t>
      </w:r>
      <w:r w:rsidRPr="00CB7A28">
        <w:rPr>
          <w:rFonts w:ascii="TH SarabunPSK" w:hAnsi="TH SarabunPSK" w:cs="TH SarabunPSK"/>
          <w:sz w:val="32"/>
          <w:szCs w:val="32"/>
          <w:cs/>
        </w:rPr>
        <w:t>และประเมินสมรรถนะ)</w:t>
      </w:r>
    </w:p>
    <w:p w:rsidR="00D13A33" w:rsidRPr="003378D9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3378D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378D9">
        <w:rPr>
          <w:rFonts w:ascii="TH SarabunPSK" w:hAnsi="TH SarabunPSK" w:cs="TH SarabunPSK"/>
          <w:sz w:val="32"/>
          <w:szCs w:val="32"/>
          <w:cs/>
        </w:rPr>
        <w:t>8. ภายใน 10 ปี  ผลิตกำลังคนให้ตรงกับความต้องการของประเทศ</w:t>
      </w:r>
    </w:p>
    <w:p w:rsidR="00D13A33" w:rsidRPr="003378D9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3378D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378D9">
        <w:rPr>
          <w:rFonts w:ascii="TH SarabunPSK" w:hAnsi="TH SarabunPSK" w:cs="TH SarabunPSK"/>
          <w:sz w:val="32"/>
          <w:szCs w:val="32"/>
          <w:cs/>
        </w:rPr>
        <w:t>9. ผลิตคนดีออกสู่สังคม</w:t>
      </w:r>
    </w:p>
    <w:p w:rsidR="00D13A33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3378D9">
        <w:rPr>
          <w:rFonts w:ascii="TH SarabunPSK" w:hAnsi="TH SarabunPSK" w:cs="TH SarabunPSK"/>
          <w:sz w:val="32"/>
          <w:szCs w:val="32"/>
          <w:cs/>
        </w:rPr>
        <w:t xml:space="preserve">   10. แก้ปัญหาทุจริตและประพฤติมิชอบ</w:t>
      </w:r>
    </w:p>
    <w:p w:rsidR="00D13A33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:rsidR="00D13A33" w:rsidRPr="00D46D58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6"/>
          <w:szCs w:val="36"/>
        </w:rPr>
      </w:pPr>
      <w:r w:rsidRPr="00D46D58">
        <w:rPr>
          <w:rFonts w:ascii="TH SarabunPSK" w:hAnsi="TH SarabunPSK" w:cs="TH SarabunPSK" w:hint="cs"/>
          <w:b/>
          <w:bCs/>
          <w:sz w:val="36"/>
          <w:szCs w:val="36"/>
          <w:cs/>
        </w:rPr>
        <w:t>5.  แผนยุทธศาสตร์การพัฒนาสถาบันการอาชีวศึกษา</w:t>
      </w:r>
    </w:p>
    <w:p w:rsidR="00D13A33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แผนยุทธศาสตร์การพัฒนาสถาบันการอาชีวศึกษา ระยะ 5 ปี (พ.ศ. 2560-2564)</w:t>
      </w:r>
    </w:p>
    <w:p w:rsidR="00D13A33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กำลังคนอาชีวศึกษา   </w:t>
      </w:r>
      <w:r>
        <w:rPr>
          <w:rFonts w:ascii="TH SarabunPSK" w:hAnsi="TH SarabunPSK" w:cs="TH SarabunPSK"/>
          <w:sz w:val="32"/>
          <w:szCs w:val="32"/>
        </w:rPr>
        <w:t xml:space="preserve">First S-curve, New S-curve,  </w:t>
      </w:r>
      <w:r>
        <w:rPr>
          <w:rFonts w:ascii="TH SarabunPSK" w:hAnsi="TH SarabunPSK" w:cs="TH SarabunPSK" w:hint="cs"/>
          <w:sz w:val="32"/>
          <w:szCs w:val="32"/>
          <w:cs/>
        </w:rPr>
        <w:t>ประเทศไทย 4.0</w:t>
      </w:r>
    </w:p>
    <w:p w:rsidR="00D13A33" w:rsidRPr="00727399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20"/>
          <w:szCs w:val="20"/>
          <w:cs/>
        </w:rPr>
      </w:pPr>
    </w:p>
    <w:p w:rsidR="00D13A33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ยุทธศาสตร์ ที่ 1     ผลิตและพัฒนากำลังคนอาชีวศึกษาเพื่อสนับสนุนการพัฒนาอุตสาหกรรม  </w:t>
      </w:r>
    </w:p>
    <w:p w:rsidR="00D13A33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sz w:val="32"/>
          <w:szCs w:val="32"/>
        </w:rPr>
        <w:t>First S-curve, New S-curve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,  </w:t>
      </w:r>
      <w:r>
        <w:rPr>
          <w:rFonts w:ascii="TH SarabunPSK" w:hAnsi="TH SarabunPSK" w:cs="TH SarabunPSK" w:hint="cs"/>
          <w:sz w:val="32"/>
          <w:szCs w:val="32"/>
          <w:cs/>
        </w:rPr>
        <w:t>ประเทศไทย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4.0</w:t>
      </w:r>
    </w:p>
    <w:p w:rsidR="00D13A33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ยุทธศาสตร์ ที่ 2     ยกระดับคุณภาพครู คณาจารย์และบุคลากรทางการศึกษา ให้สอดรับกับการ</w:t>
      </w:r>
    </w:p>
    <w:p w:rsidR="00D13A33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เปลี่ยนแปลงสู่สังคมเศรษฐกิจ  </w:t>
      </w:r>
    </w:p>
    <w:p w:rsidR="00D13A33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ยุทธศาสตร์ ที่ 3     พัฒนาและขยายความร่วมมือกับภาคประกอบการและเครือข่ายทางวิชาการทั้งใน</w:t>
      </w:r>
    </w:p>
    <w:p w:rsidR="00D13A33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และต่างประเทศ</w:t>
      </w:r>
    </w:p>
    <w:p w:rsidR="00D13A33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ยุทธศาสตร์ ที่ 4     จัดให้มีระบบคลังปัญญา (</w:t>
      </w:r>
      <w:r>
        <w:rPr>
          <w:rFonts w:ascii="TH SarabunPSK" w:hAnsi="TH SarabunPSK" w:cs="TH SarabunPSK"/>
          <w:sz w:val="32"/>
          <w:szCs w:val="32"/>
        </w:rPr>
        <w:t>Intelligent Unit</w:t>
      </w:r>
      <w:r>
        <w:rPr>
          <w:rFonts w:ascii="TH SarabunPSK" w:hAnsi="TH SarabunPSK" w:cs="TH SarabunPSK" w:hint="cs"/>
          <w:sz w:val="32"/>
          <w:szCs w:val="32"/>
          <w:cs/>
        </w:rPr>
        <w:t>) สำหรับการอาชีวศึกษา</w:t>
      </w:r>
    </w:p>
    <w:p w:rsidR="00D13A33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ยุทธศาสตร์ ที่ 5     พัฒนาสถาบันการอาชีวศึกษาให้มีระบบการบริหารจัดการแนวใหม่ </w:t>
      </w:r>
    </w:p>
    <w:p w:rsidR="00D13A33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(</w:t>
      </w:r>
      <w:r>
        <w:rPr>
          <w:rFonts w:ascii="TH SarabunPSK" w:hAnsi="TH SarabunPSK" w:cs="TH SarabunPSK"/>
          <w:sz w:val="32"/>
          <w:szCs w:val="32"/>
        </w:rPr>
        <w:t>Modern Management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D13A33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</w:p>
    <w:p w:rsidR="00D46D58" w:rsidRPr="00727399" w:rsidRDefault="00D46D58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  <w:cs/>
        </w:rPr>
      </w:pPr>
    </w:p>
    <w:p w:rsidR="00D13A33" w:rsidRPr="00D46D58" w:rsidRDefault="00D13A33" w:rsidP="00D13A33">
      <w:pPr>
        <w:autoSpaceDE w:val="0"/>
        <w:autoSpaceDN w:val="0"/>
        <w:adjustRightInd w:val="0"/>
        <w:rPr>
          <w:rFonts w:ascii="TH SarabunPSK" w:hAnsi="TH SarabunPSK" w:cs="TH SarabunPSK"/>
          <w:color w:val="FF0000"/>
          <w:sz w:val="36"/>
          <w:szCs w:val="36"/>
        </w:rPr>
      </w:pPr>
      <w:r w:rsidRPr="00D46D58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6.  </w:t>
      </w:r>
      <w:r w:rsidRPr="00D46D58">
        <w:rPr>
          <w:rFonts w:ascii="TH SarabunPSK" w:hAnsi="TH SarabunPSK" w:cs="TH SarabunPSK"/>
          <w:b/>
          <w:bCs/>
          <w:sz w:val="36"/>
          <w:szCs w:val="36"/>
          <w:cs/>
        </w:rPr>
        <w:t>กรอบยุทธศาสตร์ชาติระยะ</w:t>
      </w:r>
      <w:r w:rsidRPr="00D46D58">
        <w:rPr>
          <w:rFonts w:ascii="TH SarabunPSK" w:hAnsi="TH SarabunPSK" w:cs="TH SarabunPSK"/>
          <w:b/>
          <w:bCs/>
          <w:sz w:val="36"/>
          <w:szCs w:val="36"/>
        </w:rPr>
        <w:t xml:space="preserve"> 20 </w:t>
      </w:r>
      <w:r w:rsidRPr="00D46D58">
        <w:rPr>
          <w:rFonts w:ascii="TH SarabunPSK" w:hAnsi="TH SarabunPSK" w:cs="TH SarabunPSK"/>
          <w:b/>
          <w:bCs/>
          <w:sz w:val="36"/>
          <w:szCs w:val="36"/>
          <w:cs/>
        </w:rPr>
        <w:t>ปี</w:t>
      </w:r>
      <w:r w:rsidRPr="00D46D58">
        <w:rPr>
          <w:rFonts w:ascii="TH SarabunPSK" w:hAnsi="TH SarabunPSK" w:cs="TH SarabunPSK"/>
          <w:b/>
          <w:bCs/>
          <w:sz w:val="36"/>
          <w:szCs w:val="36"/>
        </w:rPr>
        <w:t xml:space="preserve"> (</w:t>
      </w:r>
      <w:r w:rsidRPr="00D46D58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D46D58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D46D58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D46D58">
        <w:rPr>
          <w:rFonts w:ascii="TH SarabunPSK" w:hAnsi="TH SarabunPSK" w:cs="TH SarabunPSK"/>
          <w:b/>
          <w:bCs/>
          <w:sz w:val="36"/>
          <w:szCs w:val="36"/>
        </w:rPr>
        <w:t>. 2560 – 2579)</w:t>
      </w:r>
    </w:p>
    <w:p w:rsidR="00D13A33" w:rsidRPr="00503F02" w:rsidRDefault="00D13A33" w:rsidP="00D13A33">
      <w:pPr>
        <w:autoSpaceDE w:val="0"/>
        <w:autoSpaceDN w:val="0"/>
        <w:adjustRightInd w:val="0"/>
        <w:rPr>
          <w:rFonts w:ascii="TH SarabunPSK" w:hAnsi="TH SarabunPSK" w:cs="TH SarabunPSK"/>
          <w:color w:val="FF0000"/>
          <w:sz w:val="32"/>
          <w:szCs w:val="32"/>
        </w:rPr>
      </w:pPr>
      <w:r w:rsidRPr="00503F02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503F02"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  <w:cs/>
        </w:rPr>
        <w:t>เพื่อให้บรรลุวิสัยทัศน์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</w:rPr>
        <w:t xml:space="preserve"> “</w:t>
      </w:r>
      <w:r w:rsidRPr="00503F02">
        <w:rPr>
          <w:rFonts w:ascii="TH SarabunPSK" w:hAnsi="TH SarabunPSK" w:cs="TH SarabunPSK"/>
          <w:sz w:val="32"/>
          <w:szCs w:val="32"/>
          <w:cs/>
        </w:rPr>
        <w:t>ประเทศมีความมั่นคง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  <w:cs/>
        </w:rPr>
        <w:t>มั่งคั่ง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  <w:cs/>
        </w:rPr>
        <w:t>ยั่งยืน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  <w:cs/>
        </w:rPr>
        <w:t>เป็นประเทศพัฒนาแล้ว</w:t>
      </w:r>
      <w:r w:rsidRPr="00503F0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  <w:cs/>
        </w:rPr>
        <w:t>ด้วยการพัฒนา</w:t>
      </w:r>
      <w:r w:rsidRPr="00503F02"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  <w:cs/>
        </w:rPr>
        <w:t>ตามปรัชญาของเศรษฐกิจพอเพียง</w:t>
      </w:r>
      <w:r w:rsidRPr="00503F02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03F02">
        <w:rPr>
          <w:rFonts w:ascii="TH SarabunPSK" w:hAnsi="TH SarabunPSK" w:cs="TH SarabunPSK"/>
          <w:sz w:val="32"/>
          <w:szCs w:val="32"/>
          <w:cs/>
        </w:rPr>
        <w:t>ไปสู่การพัฒนาให้คนไทยมีความสุข</w:t>
      </w:r>
      <w:r w:rsidRPr="00503F02"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  <w:cs/>
        </w:rPr>
        <w:t>และตอบสนองตอบต่อการบรรลุ</w:t>
      </w:r>
      <w:r w:rsidRPr="00503F02"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  <w:cs/>
        </w:rPr>
        <w:t>ซึ่งผลประโยชน์แห่งชาติ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503F02"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  <w:cs/>
        </w:rPr>
        <w:t>ในการที่จะพัฒนาคุณภาพชีวิต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  <w:cs/>
        </w:rPr>
        <w:t>สร้างรายได้ระดับสูง</w:t>
      </w:r>
      <w:r w:rsidRPr="00503F02"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  <w:cs/>
        </w:rPr>
        <w:t>เป็นประเทศพัฒนาแล้ว</w:t>
      </w:r>
      <w:r w:rsidRPr="00503F02"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  <w:cs/>
        </w:rPr>
        <w:t>และสร้างความสุขของคนไทย</w:t>
      </w:r>
      <w:r w:rsidRPr="00503F02"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  <w:cs/>
        </w:rPr>
        <w:t>สังคมมีความมั่นคง</w:t>
      </w:r>
      <w:r w:rsidRPr="00503F02"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  <w:cs/>
        </w:rPr>
        <w:t>เสมอภาคและเป็นธรรม</w:t>
      </w:r>
      <w:r w:rsidRPr="00503F02">
        <w:rPr>
          <w:rFonts w:ascii="TH SarabunPSK" w:hAnsi="TH SarabunPSK" w:cs="TH SarabunPSK"/>
          <w:sz w:val="32"/>
          <w:szCs w:val="32"/>
        </w:rPr>
        <w:t xml:space="preserve"> </w:t>
      </w:r>
      <w:r w:rsidRPr="00503F02">
        <w:rPr>
          <w:rFonts w:ascii="TH SarabunPSK" w:hAnsi="TH SarabunPSK" w:cs="TH SarabunPSK"/>
          <w:sz w:val="32"/>
          <w:szCs w:val="32"/>
          <w:cs/>
        </w:rPr>
        <w:t>ประเทศสามารถแข่งขันได้ในระบบเศรษฐกิจ</w:t>
      </w:r>
    </w:p>
    <w:p w:rsidR="00D13A33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1. ความมั่นคง</w:t>
      </w:r>
    </w:p>
    <w:p w:rsidR="00D13A33" w:rsidRPr="00A924C4" w:rsidRDefault="00D13A33" w:rsidP="00D13A33">
      <w:pPr>
        <w:tabs>
          <w:tab w:val="left" w:pos="2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A924C4">
        <w:rPr>
          <w:rFonts w:ascii="TH SarabunPSK" w:hAnsi="TH SarabunPSK" w:cs="TH SarabunPSK"/>
          <w:sz w:val="32"/>
          <w:szCs w:val="32"/>
        </w:rPr>
        <w:t xml:space="preserve">     2</w:t>
      </w:r>
      <w:r>
        <w:rPr>
          <w:rFonts w:ascii="TH SarabunPSK" w:hAnsi="TH SarabunPSK" w:cs="TH SarabunPSK"/>
          <w:sz w:val="32"/>
          <w:szCs w:val="32"/>
        </w:rPr>
        <w:t>.</w:t>
      </w:r>
      <w:r w:rsidRPr="00A924C4">
        <w:rPr>
          <w:rFonts w:ascii="TH SarabunPSK" w:hAnsi="TH SarabunPSK" w:cs="TH SarabunPSK"/>
          <w:sz w:val="32"/>
          <w:szCs w:val="32"/>
        </w:rPr>
        <w:t xml:space="preserve"> </w:t>
      </w:r>
      <w:r w:rsidRPr="00A924C4">
        <w:rPr>
          <w:rFonts w:ascii="TH SarabunPSK" w:hAnsi="TH SarabunPSK" w:cs="TH SarabunPSK"/>
          <w:sz w:val="32"/>
          <w:szCs w:val="32"/>
          <w:cs/>
        </w:rPr>
        <w:t>ด้านการสร้างความสามารถในการแข่งขัน</w:t>
      </w:r>
    </w:p>
    <w:p w:rsidR="00D13A33" w:rsidRDefault="00D13A33" w:rsidP="00D13A33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A924C4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Pr="00A924C4">
        <w:rPr>
          <w:rFonts w:ascii="TH SarabunPSK" w:hAnsi="TH SarabunPSK" w:cs="TH SarabunPSK"/>
          <w:sz w:val="32"/>
          <w:szCs w:val="32"/>
          <w:cs/>
        </w:rPr>
        <w:t>ด้านการพัฒนาและเสริมสร้างศักยภาพคน</w:t>
      </w:r>
    </w:p>
    <w:p w:rsidR="00D13A33" w:rsidRDefault="00D13A33" w:rsidP="00D13A33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4. </w:t>
      </w:r>
      <w:r w:rsidRPr="00A924C4">
        <w:rPr>
          <w:rFonts w:ascii="TH SarabunPSK" w:hAnsi="TH SarabunPSK" w:cs="TH SarabunPSK"/>
          <w:sz w:val="32"/>
          <w:szCs w:val="32"/>
          <w:cs/>
        </w:rPr>
        <w:t>ด้านการสร้างโอกาสความเสมอภาค</w:t>
      </w:r>
      <w:r w:rsidRPr="00A924C4">
        <w:rPr>
          <w:rFonts w:ascii="TH SarabunPSK" w:hAnsi="TH SarabunPSK" w:cs="TH SarabunPSK"/>
          <w:sz w:val="32"/>
          <w:szCs w:val="32"/>
        </w:rPr>
        <w:t xml:space="preserve"> </w:t>
      </w:r>
      <w:r w:rsidRPr="00A924C4">
        <w:rPr>
          <w:rFonts w:ascii="TH SarabunPSK" w:hAnsi="TH SarabunPSK" w:cs="TH SarabunPSK"/>
          <w:sz w:val="32"/>
          <w:szCs w:val="32"/>
          <w:cs/>
        </w:rPr>
        <w:t>และเท่าเทียมกันทางสังคม</w:t>
      </w:r>
    </w:p>
    <w:p w:rsidR="00D13A33" w:rsidRDefault="00D13A33" w:rsidP="00D13A33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 w:rsidRPr="00A924C4">
        <w:rPr>
          <w:rFonts w:ascii="TH SarabunPSK" w:hAnsi="TH SarabunPSK" w:cs="TH SarabunPSK"/>
          <w:sz w:val="32"/>
          <w:szCs w:val="32"/>
          <w:cs/>
        </w:rPr>
        <w:t>ด้านการสร้างการเติบโตบน</w:t>
      </w:r>
      <w:r w:rsidRPr="00A924C4">
        <w:rPr>
          <w:rFonts w:ascii="TH SarabunPSK" w:hAnsi="TH SarabunPSK" w:cs="TH SarabunPSK"/>
          <w:sz w:val="32"/>
          <w:szCs w:val="32"/>
        </w:rPr>
        <w:t xml:space="preserve"> </w:t>
      </w:r>
      <w:r w:rsidRPr="00A924C4">
        <w:rPr>
          <w:rFonts w:ascii="TH SarabunPSK" w:hAnsi="TH SarabunPSK" w:cs="TH SarabunPSK"/>
          <w:sz w:val="32"/>
          <w:szCs w:val="32"/>
          <w:cs/>
        </w:rPr>
        <w:t>คุณภาพชีวิตที่เป็นมิตรกับสิ่งแวดล้อม</w:t>
      </w:r>
    </w:p>
    <w:p w:rsidR="00D13A33" w:rsidRPr="00A924C4" w:rsidRDefault="00D13A33" w:rsidP="00D13A33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A924C4">
        <w:rPr>
          <w:rFonts w:ascii="TH SarabunPSK" w:hAnsi="TH SarabunPSK" w:cs="TH SarabunPSK"/>
          <w:sz w:val="32"/>
          <w:szCs w:val="32"/>
        </w:rPr>
        <w:t>6.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24C4">
        <w:rPr>
          <w:rFonts w:ascii="TH SarabunPSK" w:hAnsi="TH SarabunPSK" w:cs="TH SarabunPSK"/>
          <w:sz w:val="32"/>
          <w:szCs w:val="32"/>
          <w:cs/>
        </w:rPr>
        <w:t>ด้านการปรับสมดุลและพัฒนา</w:t>
      </w:r>
      <w:r w:rsidRPr="00A924C4">
        <w:rPr>
          <w:rFonts w:ascii="TH SarabunPSK" w:hAnsi="TH SarabunPSK" w:cs="TH SarabunPSK"/>
          <w:sz w:val="32"/>
          <w:szCs w:val="32"/>
        </w:rPr>
        <w:t xml:space="preserve"> </w:t>
      </w:r>
      <w:r w:rsidRPr="00A924C4">
        <w:rPr>
          <w:rFonts w:ascii="TH SarabunPSK" w:hAnsi="TH SarabunPSK" w:cs="TH SarabunPSK"/>
          <w:sz w:val="32"/>
          <w:szCs w:val="32"/>
          <w:cs/>
        </w:rPr>
        <w:t>ระบบการบริหารจัดการภาครัฐ</w:t>
      </w:r>
    </w:p>
    <w:p w:rsidR="00D13A33" w:rsidRPr="006F5AC7" w:rsidRDefault="00D13A33" w:rsidP="006F5AC7">
      <w:pPr>
        <w:tabs>
          <w:tab w:val="left" w:pos="567"/>
        </w:tabs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sectPr w:rsidR="00D13A33" w:rsidRPr="006F5AC7" w:rsidSect="00236E5A">
      <w:pgSz w:w="12240" w:h="15840"/>
      <w:pgMar w:top="1440" w:right="1440" w:bottom="709" w:left="1440" w:header="708" w:footer="113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imes New Roman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AFD"/>
    <w:rsid w:val="001C5800"/>
    <w:rsid w:val="00637B7D"/>
    <w:rsid w:val="006F5AC7"/>
    <w:rsid w:val="00972FDD"/>
    <w:rsid w:val="00B73947"/>
    <w:rsid w:val="00B933B1"/>
    <w:rsid w:val="00D04F8C"/>
    <w:rsid w:val="00D13A33"/>
    <w:rsid w:val="00D46D58"/>
    <w:rsid w:val="00D86AFD"/>
    <w:rsid w:val="00E1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AFD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3">
    <w:name w:val="heading 3"/>
    <w:basedOn w:val="Normal"/>
    <w:link w:val="Heading3Char"/>
    <w:uiPriority w:val="9"/>
    <w:qFormat/>
    <w:rsid w:val="00D86AF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86AFD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86AFD"/>
    <w:pPr>
      <w:jc w:val="center"/>
    </w:pPr>
    <w:rPr>
      <w:rFonts w:ascii="Angsana New" w:cs="Angsana New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D86AFD"/>
    <w:rPr>
      <w:rFonts w:ascii="Angsana New" w:eastAsia="Cordia New" w:hAnsi="Cordia New" w:cs="Angsana New"/>
      <w:b/>
      <w:bCs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D86AF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86AF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Subtitle">
    <w:name w:val="Subtitle"/>
    <w:basedOn w:val="Normal"/>
    <w:link w:val="SubtitleChar"/>
    <w:qFormat/>
    <w:rsid w:val="006F5AC7"/>
    <w:rPr>
      <w:rFonts w:ascii="Angsana New" w:cs="Angsana New"/>
      <w:b/>
      <w:bCs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6F5AC7"/>
    <w:rPr>
      <w:rFonts w:ascii="Angsana New" w:eastAsia="Cordia New" w:hAnsi="Cordia New" w:cs="Angsana New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A33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A33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AFD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3">
    <w:name w:val="heading 3"/>
    <w:basedOn w:val="Normal"/>
    <w:link w:val="Heading3Char"/>
    <w:uiPriority w:val="9"/>
    <w:qFormat/>
    <w:rsid w:val="00D86AF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86AFD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86AFD"/>
    <w:pPr>
      <w:jc w:val="center"/>
    </w:pPr>
    <w:rPr>
      <w:rFonts w:ascii="Angsana New" w:cs="Angsana New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D86AFD"/>
    <w:rPr>
      <w:rFonts w:ascii="Angsana New" w:eastAsia="Cordia New" w:hAnsi="Cordia New" w:cs="Angsana New"/>
      <w:b/>
      <w:bCs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D86AF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86AF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Subtitle">
    <w:name w:val="Subtitle"/>
    <w:basedOn w:val="Normal"/>
    <w:link w:val="SubtitleChar"/>
    <w:qFormat/>
    <w:rsid w:val="006F5AC7"/>
    <w:rPr>
      <w:rFonts w:ascii="Angsana New" w:cs="Angsana New"/>
      <w:b/>
      <w:bCs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6F5AC7"/>
    <w:rPr>
      <w:rFonts w:ascii="Angsana New" w:eastAsia="Cordia New" w:hAnsi="Cordia New" w:cs="Angsana New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A33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A33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2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Tanapat</dc:creator>
  <cp:lastModifiedBy>Tanapat</cp:lastModifiedBy>
  <cp:revision>4</cp:revision>
  <cp:lastPrinted>2018-06-25T09:04:00Z</cp:lastPrinted>
  <dcterms:created xsi:type="dcterms:W3CDTF">2018-06-25T08:38:00Z</dcterms:created>
  <dcterms:modified xsi:type="dcterms:W3CDTF">2018-06-25T09:04:00Z</dcterms:modified>
</cp:coreProperties>
</file>